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5701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7534"/>
        <w:gridCol w:w="8167"/>
      </w:tblGrid>
      <w:tr w:rsidR="008C068C" w:rsidTr="008C1A09">
        <w:trPr>
          <w:tblCellSpacing w:w="20" w:type="dxa"/>
        </w:trPr>
        <w:tc>
          <w:tcPr>
            <w:tcW w:w="15621" w:type="dxa"/>
            <w:gridSpan w:val="2"/>
          </w:tcPr>
          <w:p w:rsidR="008C068C" w:rsidRDefault="008C068C" w:rsidP="008C068C">
            <w:pPr>
              <w:jc w:val="center"/>
            </w:pPr>
            <w:r w:rsidRPr="008C068C">
              <w:rPr>
                <w:noProof/>
              </w:rPr>
              <w:drawing>
                <wp:inline distT="0" distB="0" distL="0" distR="0">
                  <wp:extent cx="5760720" cy="718166"/>
                  <wp:effectExtent l="19050" t="0" r="0" b="0"/>
                  <wp:docPr id="2" name="Obraz 2" descr="\\mdc\Users\mtomaszewska\Pulpit\logo i gafiki\BO_to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mdc\Users\mtomaszewska\Pulpit\logo i gafiki\BO_to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718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068C" w:rsidRDefault="008C068C" w:rsidP="008C068C">
            <w:pPr>
              <w:spacing w:line="288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C068C">
              <w:rPr>
                <w:rFonts w:ascii="Arial" w:eastAsia="Times New Roman" w:hAnsi="Arial" w:cs="Arial"/>
                <w:b/>
                <w:sz w:val="28"/>
                <w:szCs w:val="28"/>
              </w:rPr>
              <w:t>INSTRUKCJA GŁOSOWANIA</w:t>
            </w:r>
            <w:r w:rsidRPr="00782AD0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:rsidR="008C068C" w:rsidRPr="00782AD0" w:rsidRDefault="008C068C" w:rsidP="008C068C">
            <w:pPr>
              <w:spacing w:line="288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70DF9">
              <w:rPr>
                <w:rFonts w:ascii="Arial" w:eastAsia="Times New Roman" w:hAnsi="Arial" w:cs="Arial"/>
                <w:sz w:val="24"/>
                <w:szCs w:val="24"/>
              </w:rPr>
              <w:t>NA</w:t>
            </w:r>
            <w:r w:rsidR="008C1A09">
              <w:rPr>
                <w:rFonts w:ascii="Arial" w:eastAsia="Times New Roman" w:hAnsi="Arial" w:cs="Arial"/>
                <w:sz w:val="24"/>
                <w:szCs w:val="24"/>
              </w:rPr>
              <w:t xml:space="preserve"> PROJEKTY MIESZKAŃCÓW ZŁOŻONE W</w:t>
            </w:r>
            <w:r w:rsidRPr="00470DF9">
              <w:rPr>
                <w:rFonts w:ascii="Arial" w:eastAsia="Times New Roman" w:hAnsi="Arial" w:cs="Arial"/>
                <w:sz w:val="24"/>
                <w:szCs w:val="24"/>
              </w:rPr>
              <w:t xml:space="preserve">  VII EDYCJI TYSKIEGO BUDŻETU OBYWATELSKIEGO</w:t>
            </w:r>
          </w:p>
          <w:p w:rsidR="008C068C" w:rsidRDefault="008C068C"/>
        </w:tc>
      </w:tr>
      <w:tr w:rsidR="008C068C" w:rsidTr="008C1A09">
        <w:trPr>
          <w:trHeight w:val="1686"/>
          <w:tblCellSpacing w:w="20" w:type="dxa"/>
        </w:trPr>
        <w:tc>
          <w:tcPr>
            <w:tcW w:w="15621" w:type="dxa"/>
            <w:gridSpan w:val="2"/>
          </w:tcPr>
          <w:p w:rsidR="008C068C" w:rsidRPr="0099077E" w:rsidRDefault="008C068C" w:rsidP="008C068C">
            <w:pPr>
              <w:spacing w:line="28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9077E">
              <w:rPr>
                <w:rFonts w:ascii="Arial" w:hAnsi="Arial" w:cs="Arial"/>
                <w:b/>
                <w:sz w:val="20"/>
                <w:szCs w:val="20"/>
              </w:rPr>
              <w:t>Zasady głosowania:</w:t>
            </w:r>
          </w:p>
          <w:p w:rsidR="008C068C" w:rsidRPr="0099077E" w:rsidRDefault="008C068C" w:rsidP="008C068C">
            <w:pPr>
              <w:pStyle w:val="Akapitzlist"/>
              <w:numPr>
                <w:ilvl w:val="0"/>
                <w:numId w:val="5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W</w:t>
            </w:r>
            <w:r w:rsidRPr="0099077E">
              <w:rPr>
                <w:rFonts w:ascii="Arial" w:eastAsia="Times New Roman" w:hAnsi="Arial" w:cs="Arial"/>
                <w:sz w:val="20"/>
                <w:szCs w:val="20"/>
              </w:rPr>
              <w:t xml:space="preserve"> głosowaniu mogą wziąć udział wszyscy mieszkańcy Tychów </w:t>
            </w:r>
            <w:r w:rsidRPr="0099077E">
              <w:rPr>
                <w:rFonts w:ascii="Arial" w:eastAsia="Times New Roman" w:hAnsi="Arial" w:cs="Arial"/>
                <w:b/>
                <w:sz w:val="20"/>
                <w:szCs w:val="20"/>
              </w:rPr>
              <w:t>niezależnie</w:t>
            </w:r>
            <w:r w:rsidRPr="0099077E">
              <w:rPr>
                <w:rFonts w:ascii="Arial" w:eastAsia="Times New Roman" w:hAnsi="Arial" w:cs="Arial"/>
                <w:sz w:val="20"/>
                <w:szCs w:val="20"/>
              </w:rPr>
              <w:t xml:space="preserve"> od wieku.</w:t>
            </w:r>
          </w:p>
          <w:p w:rsidR="008C068C" w:rsidRPr="0099077E" w:rsidRDefault="008C068C" w:rsidP="008C068C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 xml:space="preserve">Każdy mieszkaniec może zagłosować na maksymalnie dwa projekty, oddając jeden głos na projekt </w:t>
            </w:r>
            <w:proofErr w:type="spellStart"/>
            <w:r w:rsidRPr="0099077E">
              <w:rPr>
                <w:rFonts w:ascii="Arial" w:hAnsi="Arial" w:cs="Arial"/>
                <w:sz w:val="20"/>
                <w:szCs w:val="20"/>
              </w:rPr>
              <w:t>ogólnomiejski</w:t>
            </w:r>
            <w:proofErr w:type="spellEnd"/>
            <w:r w:rsidRPr="0099077E">
              <w:rPr>
                <w:rFonts w:ascii="Arial" w:hAnsi="Arial" w:cs="Arial"/>
                <w:sz w:val="20"/>
                <w:szCs w:val="20"/>
              </w:rPr>
              <w:t xml:space="preserve"> dotyczący całego miasta (wybieramy 1 projekt z 43) oraz jeden głos na projekt dotyczący określonego rejonu miasta (wybieramy 1 projekt z 122), </w:t>
            </w:r>
            <w:r w:rsidRPr="0099077E">
              <w:rPr>
                <w:rFonts w:ascii="Arial" w:hAnsi="Arial" w:cs="Arial"/>
                <w:b/>
                <w:sz w:val="20"/>
                <w:szCs w:val="20"/>
              </w:rPr>
              <w:t>niezależnie od miejsca zamieszkania</w:t>
            </w:r>
            <w:r w:rsidRPr="0099077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8C068C" w:rsidRPr="008C068C" w:rsidRDefault="008C068C" w:rsidP="008C068C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 xml:space="preserve">Uczestnik głosowania może zagłosować tylko </w:t>
            </w:r>
            <w:r w:rsidRPr="0099077E">
              <w:rPr>
                <w:rFonts w:ascii="Arial" w:hAnsi="Arial" w:cs="Arial"/>
                <w:b/>
                <w:sz w:val="20"/>
                <w:szCs w:val="20"/>
              </w:rPr>
              <w:t>jeden raz</w:t>
            </w:r>
            <w:r w:rsidRPr="0099077E">
              <w:rPr>
                <w:rFonts w:ascii="Arial" w:hAnsi="Arial" w:cs="Arial"/>
                <w:sz w:val="20"/>
                <w:szCs w:val="20"/>
              </w:rPr>
              <w:t xml:space="preserve"> na wybrane projekty. Każda następna próba głosowania będzie uznana za nieważną. Pierwszeństwo ma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9077E">
              <w:rPr>
                <w:rFonts w:ascii="Arial" w:hAnsi="Arial" w:cs="Arial"/>
                <w:sz w:val="20"/>
                <w:szCs w:val="20"/>
              </w:rPr>
              <w:t>głosowanie elektroniczne.</w:t>
            </w:r>
          </w:p>
        </w:tc>
      </w:tr>
      <w:tr w:rsidR="008C068C" w:rsidRPr="008C068C" w:rsidTr="008C1A09">
        <w:trPr>
          <w:trHeight w:val="420"/>
          <w:tblCellSpacing w:w="20" w:type="dxa"/>
        </w:trPr>
        <w:tc>
          <w:tcPr>
            <w:tcW w:w="7474" w:type="dxa"/>
            <w:vAlign w:val="center"/>
          </w:tcPr>
          <w:p w:rsidR="008C068C" w:rsidRPr="008C068C" w:rsidRDefault="008C1A09" w:rsidP="008C1A09">
            <w:pPr>
              <w:jc w:val="center"/>
              <w:rPr>
                <w:b/>
              </w:rPr>
            </w:pPr>
            <w:r w:rsidRPr="008C068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GŁOSOWANIE ELEKTRONICZNE </w:t>
            </w:r>
          </w:p>
        </w:tc>
        <w:tc>
          <w:tcPr>
            <w:tcW w:w="8107" w:type="dxa"/>
            <w:vAlign w:val="center"/>
          </w:tcPr>
          <w:p w:rsidR="008C068C" w:rsidRPr="008C068C" w:rsidRDefault="008C1A09" w:rsidP="008C068C">
            <w:pPr>
              <w:jc w:val="center"/>
              <w:rPr>
                <w:b/>
              </w:rPr>
            </w:pPr>
            <w:r w:rsidRPr="008C068C">
              <w:rPr>
                <w:rFonts w:ascii="Arial" w:eastAsia="Times New Roman" w:hAnsi="Arial" w:cs="Arial"/>
                <w:b/>
                <w:sz w:val="20"/>
                <w:szCs w:val="20"/>
              </w:rPr>
              <w:t>GŁOSOWANIE OSOBISTE I KORESPONDENCYJNE</w:t>
            </w:r>
          </w:p>
        </w:tc>
      </w:tr>
      <w:tr w:rsidR="008C068C" w:rsidRPr="008C068C" w:rsidTr="008C1A09">
        <w:trPr>
          <w:trHeight w:val="510"/>
          <w:tblCellSpacing w:w="20" w:type="dxa"/>
        </w:trPr>
        <w:tc>
          <w:tcPr>
            <w:tcW w:w="7474" w:type="dxa"/>
            <w:vAlign w:val="center"/>
          </w:tcPr>
          <w:p w:rsidR="008C068C" w:rsidRPr="008C068C" w:rsidRDefault="008C1A09" w:rsidP="008C068C">
            <w:pPr>
              <w:jc w:val="center"/>
              <w:rPr>
                <w:b/>
              </w:rPr>
            </w:pPr>
            <w:r w:rsidRPr="008C068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Od </w:t>
            </w:r>
            <w:r w:rsidRPr="008C068C">
              <w:rPr>
                <w:rFonts w:ascii="Arial" w:hAnsi="Arial" w:cs="Arial"/>
                <w:b/>
                <w:sz w:val="20"/>
                <w:szCs w:val="20"/>
              </w:rPr>
              <w:t>11 września 2020 r. od godz. 0.00 do 21 września 2020 r. do godz. 23.59.</w:t>
            </w:r>
          </w:p>
        </w:tc>
        <w:tc>
          <w:tcPr>
            <w:tcW w:w="8107" w:type="dxa"/>
            <w:vAlign w:val="center"/>
          </w:tcPr>
          <w:p w:rsidR="008C068C" w:rsidRPr="008C068C" w:rsidRDefault="008C1A09" w:rsidP="008C068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068C">
              <w:rPr>
                <w:rFonts w:ascii="Arial" w:eastAsia="Times New Roman" w:hAnsi="Arial" w:cs="Arial"/>
                <w:b/>
                <w:sz w:val="20"/>
                <w:szCs w:val="20"/>
              </w:rPr>
              <w:t>Od 11 do 21 września 2020r.</w:t>
            </w:r>
          </w:p>
        </w:tc>
      </w:tr>
      <w:tr w:rsidR="008C1A09" w:rsidTr="008C1A09">
        <w:trPr>
          <w:tblCellSpacing w:w="20" w:type="dxa"/>
        </w:trPr>
        <w:tc>
          <w:tcPr>
            <w:tcW w:w="7474" w:type="dxa"/>
            <w:vAlign w:val="center"/>
          </w:tcPr>
          <w:p w:rsidR="008C1A09" w:rsidRPr="0099077E" w:rsidRDefault="008C1A09" w:rsidP="008C1A09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Uczestnik głosowania za pośrednictwem strony internetowej powinien:</w:t>
            </w:r>
          </w:p>
          <w:p w:rsidR="008C1A09" w:rsidRPr="0099077E" w:rsidRDefault="008C1A09" w:rsidP="008C1A09">
            <w:pPr>
              <w:numPr>
                <w:ilvl w:val="0"/>
                <w:numId w:val="4"/>
              </w:numPr>
              <w:ind w:left="9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wejść na stronę razemtychy.pl i skorzystać z umieszczonej tam platformy do głosowania;</w:t>
            </w:r>
          </w:p>
          <w:p w:rsidR="008C1A09" w:rsidRPr="0099077E" w:rsidRDefault="008C1A09" w:rsidP="008C1A09">
            <w:pPr>
              <w:numPr>
                <w:ilvl w:val="0"/>
                <w:numId w:val="4"/>
              </w:numPr>
              <w:ind w:left="9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podać swój numer PESEL (w przypadku, gdy głosuje osoba poniżej 13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9077E">
              <w:rPr>
                <w:rFonts w:ascii="Arial" w:hAnsi="Arial" w:cs="Arial"/>
                <w:sz w:val="20"/>
                <w:szCs w:val="20"/>
              </w:rPr>
              <w:t xml:space="preserve">roku życia wymagana jest zgoda rodzica/opiekuna prawnego); </w:t>
            </w:r>
          </w:p>
          <w:p w:rsidR="008C1A09" w:rsidRPr="0099077E" w:rsidRDefault="008C1A09" w:rsidP="008C1A09">
            <w:pPr>
              <w:numPr>
                <w:ilvl w:val="0"/>
                <w:numId w:val="4"/>
              </w:numPr>
              <w:ind w:left="9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 xml:space="preserve">wybrać jeden projekt z listy: „Projekty </w:t>
            </w:r>
            <w:proofErr w:type="spellStart"/>
            <w:r w:rsidRPr="0099077E">
              <w:rPr>
                <w:rFonts w:ascii="Arial" w:hAnsi="Arial" w:cs="Arial"/>
                <w:sz w:val="20"/>
                <w:szCs w:val="20"/>
              </w:rPr>
              <w:t>ogólnomiejskie</w:t>
            </w:r>
            <w:proofErr w:type="spellEnd"/>
            <w:r w:rsidRPr="0099077E">
              <w:rPr>
                <w:rFonts w:ascii="Arial" w:hAnsi="Arial" w:cs="Arial"/>
                <w:sz w:val="20"/>
                <w:szCs w:val="20"/>
              </w:rPr>
              <w:t xml:space="preserve"> dotyczące całego miasta” zatwierdzić wybór przyciskiem „Wybierz”;</w:t>
            </w:r>
          </w:p>
          <w:p w:rsidR="008C1A09" w:rsidRPr="0099077E" w:rsidRDefault="008C1A09" w:rsidP="008C1A09">
            <w:pPr>
              <w:numPr>
                <w:ilvl w:val="0"/>
                <w:numId w:val="4"/>
              </w:numPr>
              <w:ind w:left="9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 xml:space="preserve">wybrać jeden projekt z listy: „Projekty </w:t>
            </w:r>
            <w:proofErr w:type="spellStart"/>
            <w:r w:rsidRPr="0099077E">
              <w:rPr>
                <w:rFonts w:ascii="Arial" w:hAnsi="Arial" w:cs="Arial"/>
                <w:sz w:val="20"/>
                <w:szCs w:val="20"/>
              </w:rPr>
              <w:t>ogólnomiejskie</w:t>
            </w:r>
            <w:proofErr w:type="spellEnd"/>
            <w:r w:rsidRPr="0099077E">
              <w:rPr>
                <w:rFonts w:ascii="Arial" w:hAnsi="Arial" w:cs="Arial"/>
                <w:sz w:val="20"/>
                <w:szCs w:val="20"/>
              </w:rPr>
              <w:t xml:space="preserve"> dotyczące określonego rejonu miasta” i zatwierdzić wybór przyciskiem „Wybierz”;</w:t>
            </w:r>
          </w:p>
          <w:p w:rsidR="008C1A09" w:rsidRPr="0099077E" w:rsidRDefault="008C1A09" w:rsidP="008C1A09">
            <w:pPr>
              <w:numPr>
                <w:ilvl w:val="0"/>
                <w:numId w:val="4"/>
              </w:numPr>
              <w:ind w:left="9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zaakceptować Regulamin wraz z informacją o przetwarzaniu danych osobowych;</w:t>
            </w:r>
          </w:p>
          <w:p w:rsidR="008C1A09" w:rsidRPr="0099077E" w:rsidRDefault="008C1A09" w:rsidP="008C1A09">
            <w:pPr>
              <w:numPr>
                <w:ilvl w:val="0"/>
                <w:numId w:val="4"/>
              </w:numPr>
              <w:ind w:left="9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zatwierdzić ostateczny wybór projektu/projektów przyciskiem „Głosuj”.</w:t>
            </w:r>
          </w:p>
          <w:p w:rsidR="008C1A09" w:rsidRPr="008C1A09" w:rsidRDefault="008C1A09" w:rsidP="008C1A09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W razie problemów z oddaniem głosu poprzez platformę należy skontaktować się z pracownikiem Wydziału Spraw Społecznych i Zdrowia - telefonicznie pod nr tel. 32 776 34 55 w godzinach pracy Urzędu Miasta lub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9077E">
              <w:rPr>
                <w:rFonts w:ascii="Arial" w:hAnsi="Arial" w:cs="Arial"/>
                <w:sz w:val="20"/>
                <w:szCs w:val="20"/>
              </w:rPr>
              <w:t xml:space="preserve">za pośrednictwem poczty elektronicznej na adres e-mail: </w:t>
            </w:r>
            <w:hyperlink r:id="rId6" w:history="1">
              <w:r w:rsidRPr="0099077E">
                <w:rPr>
                  <w:rStyle w:val="Hipercze"/>
                  <w:rFonts w:ascii="Arial" w:hAnsi="Arial" w:cs="Arial"/>
                  <w:sz w:val="20"/>
                  <w:szCs w:val="20"/>
                </w:rPr>
                <w:t>kontakt@razemtychy.pl</w:t>
              </w:r>
            </w:hyperlink>
            <w:r w:rsidRPr="0099077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8107" w:type="dxa"/>
            <w:vAlign w:val="center"/>
          </w:tcPr>
          <w:p w:rsidR="008C1A09" w:rsidRDefault="008C1A09" w:rsidP="008C1A09">
            <w:pPr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C1A09" w:rsidRPr="0099077E" w:rsidRDefault="008C1A09" w:rsidP="008C1A0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Karta do głosowania osobistego lub korespondencyjnego na projekty do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9077E">
              <w:rPr>
                <w:rFonts w:ascii="Arial" w:hAnsi="Arial" w:cs="Arial"/>
                <w:sz w:val="20"/>
                <w:szCs w:val="20"/>
              </w:rPr>
              <w:t xml:space="preserve">Budżetu Obywatelskiego na rok 2021 dostępna jest m.in. na stronie razemtychy.pl.  </w:t>
            </w:r>
          </w:p>
          <w:p w:rsidR="008C1A09" w:rsidRPr="0099077E" w:rsidRDefault="008C1A09" w:rsidP="008C1A0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 xml:space="preserve">Uczestnik głosujący osobiście lub korespondencyjnie powinien na karcie </w:t>
            </w:r>
            <w:r w:rsidRPr="0099077E">
              <w:rPr>
                <w:rFonts w:ascii="Arial" w:hAnsi="Arial" w:cs="Arial"/>
                <w:sz w:val="20"/>
                <w:szCs w:val="20"/>
              </w:rPr>
              <w:br/>
              <w:t xml:space="preserve">do głosowania: </w:t>
            </w:r>
          </w:p>
          <w:p w:rsidR="008C1A09" w:rsidRPr="0099077E" w:rsidRDefault="008C1A09" w:rsidP="008C1A09">
            <w:pPr>
              <w:numPr>
                <w:ilvl w:val="0"/>
                <w:numId w:val="2"/>
              </w:numPr>
              <w:ind w:left="11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 xml:space="preserve">wybrać jeden projekt z listy: „Projekty </w:t>
            </w:r>
            <w:proofErr w:type="spellStart"/>
            <w:r w:rsidRPr="0099077E">
              <w:rPr>
                <w:rFonts w:ascii="Arial" w:hAnsi="Arial" w:cs="Arial"/>
                <w:sz w:val="20"/>
                <w:szCs w:val="20"/>
              </w:rPr>
              <w:t>ogólnomiejskie</w:t>
            </w:r>
            <w:proofErr w:type="spellEnd"/>
            <w:r w:rsidRPr="0099077E">
              <w:rPr>
                <w:rFonts w:ascii="Arial" w:hAnsi="Arial" w:cs="Arial"/>
                <w:sz w:val="20"/>
                <w:szCs w:val="20"/>
              </w:rPr>
              <w:t xml:space="preserve"> dotyczące określonego rejonu miasta” i postawić przy nim znak X;</w:t>
            </w:r>
          </w:p>
          <w:p w:rsidR="008C1A09" w:rsidRPr="0099077E" w:rsidRDefault="008C1A09" w:rsidP="008C1A09">
            <w:pPr>
              <w:numPr>
                <w:ilvl w:val="0"/>
                <w:numId w:val="2"/>
              </w:numPr>
              <w:ind w:left="11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 xml:space="preserve">wybrać jeden projekt z listy: „Projekty </w:t>
            </w:r>
            <w:proofErr w:type="spellStart"/>
            <w:r w:rsidRPr="0099077E">
              <w:rPr>
                <w:rFonts w:ascii="Arial" w:hAnsi="Arial" w:cs="Arial"/>
                <w:sz w:val="20"/>
                <w:szCs w:val="20"/>
              </w:rPr>
              <w:t>ogólnomie</w:t>
            </w:r>
            <w:r>
              <w:rPr>
                <w:rFonts w:ascii="Arial" w:hAnsi="Arial" w:cs="Arial"/>
                <w:sz w:val="20"/>
                <w:szCs w:val="20"/>
              </w:rPr>
              <w:t>jskie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dotyczące całego miasta” </w:t>
            </w:r>
            <w:r w:rsidRPr="0099077E">
              <w:rPr>
                <w:rFonts w:ascii="Arial" w:hAnsi="Arial" w:cs="Arial"/>
                <w:sz w:val="20"/>
                <w:szCs w:val="20"/>
              </w:rPr>
              <w:t>i postawić przy nim znak X;</w:t>
            </w:r>
          </w:p>
          <w:p w:rsidR="008C1A09" w:rsidRDefault="008C1A09" w:rsidP="008C1A09">
            <w:pPr>
              <w:numPr>
                <w:ilvl w:val="0"/>
                <w:numId w:val="2"/>
              </w:numPr>
              <w:ind w:left="11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podać swój numer PESEL oraz </w:t>
            </w:r>
            <w:r w:rsidRPr="008C1A09">
              <w:rPr>
                <w:rFonts w:ascii="Arial" w:hAnsi="Arial" w:cs="Arial"/>
                <w:sz w:val="20"/>
                <w:szCs w:val="20"/>
              </w:rPr>
              <w:t>zaakceptować Regulamin wraz z informacją o</w:t>
            </w:r>
            <w:r>
              <w:rPr>
                <w:rFonts w:ascii="Arial" w:hAnsi="Arial" w:cs="Arial"/>
                <w:sz w:val="20"/>
                <w:szCs w:val="20"/>
              </w:rPr>
              <w:t xml:space="preserve"> przetwarzaniu danych osobowych;</w:t>
            </w:r>
          </w:p>
          <w:p w:rsidR="008C1A09" w:rsidRPr="008C1A09" w:rsidRDefault="008C1A09" w:rsidP="008C1A09">
            <w:pPr>
              <w:numPr>
                <w:ilvl w:val="0"/>
                <w:numId w:val="2"/>
              </w:numPr>
              <w:ind w:left="11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 xml:space="preserve">złożyć podpis (w przypadku, gdy głosuje osoba poniżej 13 roku życia wymagany jest podpis rodzica/opiekuna prawnego). </w:t>
            </w:r>
          </w:p>
          <w:p w:rsidR="008C1A09" w:rsidRPr="0099077E" w:rsidRDefault="008C1A09" w:rsidP="008C1A09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Głosowania osobistego można dokonać wkładając wypełnioną kartę do głosowania do urny znajdującej się w dowolnym Punkcie Konsultacyjnym w godzinach jego pracy.</w:t>
            </w:r>
            <w:r>
              <w:rPr>
                <w:rFonts w:ascii="Arial" w:hAnsi="Arial" w:cs="Arial"/>
                <w:sz w:val="20"/>
                <w:szCs w:val="20"/>
              </w:rPr>
              <w:t xml:space="preserve"> Lista punktów na stronie razemtychy.pl.</w:t>
            </w:r>
          </w:p>
          <w:p w:rsidR="008C1A09" w:rsidRPr="0099077E" w:rsidRDefault="008C1A09" w:rsidP="008C1A09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Głosowania korespondencyjnego można dokonać wysyłając wypełnioną kartę do głosowania za pośrednictwem operatora pocztowego na adres: Urząd Miasta Tychy al. Niepodległości 49, 43-100 Tychy z dopiskiem „Budżet Obywatelski 2021”.</w:t>
            </w:r>
          </w:p>
          <w:p w:rsidR="008C1A09" w:rsidRDefault="008C1A09" w:rsidP="008C1A09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077E">
              <w:rPr>
                <w:rFonts w:ascii="Arial" w:hAnsi="Arial" w:cs="Arial"/>
                <w:sz w:val="20"/>
                <w:szCs w:val="20"/>
              </w:rPr>
              <w:t>W przypadku głosowania korespondencyjnego o ważności głosu decyduje data nadania.</w:t>
            </w:r>
          </w:p>
          <w:p w:rsidR="008C1A09" w:rsidRDefault="008C1A09" w:rsidP="008C1A09">
            <w:pPr>
              <w:ind w:left="360"/>
              <w:jc w:val="both"/>
            </w:pPr>
          </w:p>
        </w:tc>
      </w:tr>
    </w:tbl>
    <w:p w:rsidR="00886E84" w:rsidRDefault="00886E84" w:rsidP="008C068C"/>
    <w:sectPr w:rsidR="00886E84" w:rsidSect="008C068C">
      <w:pgSz w:w="16838" w:h="11906" w:orient="landscape"/>
      <w:pgMar w:top="567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3044F"/>
    <w:multiLevelType w:val="hybridMultilevel"/>
    <w:tmpl w:val="1916A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67369"/>
    <w:multiLevelType w:val="hybridMultilevel"/>
    <w:tmpl w:val="93049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01C30"/>
    <w:multiLevelType w:val="hybridMultilevel"/>
    <w:tmpl w:val="03BEC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24195"/>
    <w:multiLevelType w:val="hybridMultilevel"/>
    <w:tmpl w:val="6E449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D0BA1"/>
    <w:multiLevelType w:val="hybridMultilevel"/>
    <w:tmpl w:val="A33837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6B1D7D"/>
    <w:multiLevelType w:val="hybridMultilevel"/>
    <w:tmpl w:val="1916A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D10A5"/>
    <w:multiLevelType w:val="hybridMultilevel"/>
    <w:tmpl w:val="6630CA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C068C"/>
    <w:rsid w:val="00886E84"/>
    <w:rsid w:val="008C068C"/>
    <w:rsid w:val="008C1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E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06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8C068C"/>
    <w:pPr>
      <w:ind w:left="720"/>
      <w:contextualSpacing/>
    </w:pPr>
  </w:style>
  <w:style w:type="character" w:styleId="Hipercze">
    <w:name w:val="Hyperlink"/>
    <w:basedOn w:val="Domylnaczcionkaakapitu"/>
    <w:unhideWhenUsed/>
    <w:rsid w:val="008C068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0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06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razemtychy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435</Words>
  <Characters>2615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mtomaszewska</dc:creator>
  <cp:keywords/>
  <dc:description/>
  <cp:lastModifiedBy>mtomaszewska</cp:lastModifiedBy>
  <cp:revision>3</cp:revision>
  <dcterms:created xsi:type="dcterms:W3CDTF">2020-08-24T11:24:00Z</dcterms:created>
  <dcterms:modified xsi:type="dcterms:W3CDTF">2020-08-27T15:04:00Z</dcterms:modified>
</cp:coreProperties>
</file>