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10A0A" w14:textId="77777777" w:rsidR="002709C4" w:rsidRPr="004E0870" w:rsidRDefault="002709C4" w:rsidP="002709C4">
      <w:pPr>
        <w:pStyle w:val="Nagwek1"/>
        <w:spacing w:line="23" w:lineRule="atLeast"/>
        <w:rPr>
          <w:rFonts w:asciiTheme="minorHAnsi" w:hAnsiTheme="minorHAnsi" w:cstheme="minorHAnsi"/>
          <w:sz w:val="20"/>
          <w:szCs w:val="20"/>
        </w:rPr>
      </w:pPr>
    </w:p>
    <w:p w14:paraId="2E9B267B" w14:textId="77777777" w:rsidR="002709C4" w:rsidRPr="004E0870" w:rsidRDefault="00516EAC" w:rsidP="002709C4">
      <w:pPr>
        <w:pStyle w:val="Nagwek1"/>
        <w:spacing w:line="23" w:lineRule="atLeast"/>
        <w:rPr>
          <w:rFonts w:asciiTheme="minorHAnsi" w:hAnsiTheme="minorHAnsi" w:cstheme="minorHAnsi"/>
          <w:smallCaps w:val="0"/>
          <w:sz w:val="20"/>
          <w:szCs w:val="20"/>
        </w:rPr>
      </w:pPr>
      <w:r w:rsidRPr="004E0870">
        <w:rPr>
          <w:rFonts w:asciiTheme="minorHAnsi" w:hAnsiTheme="minorHAnsi" w:cstheme="minorHAnsi"/>
          <w:smallCaps w:val="0"/>
          <w:sz w:val="20"/>
          <w:szCs w:val="20"/>
        </w:rPr>
        <w:t>MINIMALNE PARAMETRY TECHNICZNE MIKROINSTALACJI OZE WRAZ Z LISTĄ KOSZTÓW KWALIFIKOWANYCH DLA KAŻDEJ Z MIKROINSTALACJI OZE</w:t>
      </w:r>
    </w:p>
    <w:p w14:paraId="11201879" w14:textId="77777777" w:rsidR="00516EAC" w:rsidRPr="004E0870" w:rsidRDefault="00516EAC" w:rsidP="00516EAC">
      <w:pPr>
        <w:rPr>
          <w:rFonts w:asciiTheme="minorHAnsi" w:hAnsiTheme="minorHAnsi"/>
          <w:sz w:val="20"/>
          <w:szCs w:val="20"/>
        </w:rPr>
      </w:pPr>
    </w:p>
    <w:p w14:paraId="1757A0FE" w14:textId="77777777" w:rsidR="002709C4" w:rsidRPr="004E0870" w:rsidRDefault="002709C4" w:rsidP="002709C4">
      <w:pPr>
        <w:spacing w:line="23" w:lineRule="atLeast"/>
        <w:rPr>
          <w:rFonts w:asciiTheme="minorHAnsi" w:hAnsiTheme="minorHAnsi" w:cstheme="minorHAnsi"/>
          <w:sz w:val="20"/>
          <w:szCs w:val="20"/>
        </w:rPr>
      </w:pPr>
    </w:p>
    <w:p w14:paraId="17C7EB3F" w14:textId="77777777" w:rsidR="002709C4" w:rsidRPr="004E0870" w:rsidRDefault="002709C4" w:rsidP="002709C4">
      <w:pPr>
        <w:pStyle w:val="Akapitzlist"/>
        <w:numPr>
          <w:ilvl w:val="0"/>
          <w:numId w:val="1"/>
        </w:numPr>
        <w:spacing w:after="120" w:line="23" w:lineRule="atLeast"/>
        <w:ind w:left="1077"/>
        <w:contextualSpacing w:val="0"/>
        <w:rPr>
          <w:rFonts w:asciiTheme="minorHAnsi" w:hAnsiTheme="minorHAnsi" w:cstheme="minorHAnsi"/>
          <w:b/>
          <w:sz w:val="20"/>
        </w:rPr>
      </w:pPr>
      <w:r w:rsidRPr="004E0870">
        <w:rPr>
          <w:rFonts w:asciiTheme="minorHAnsi" w:hAnsiTheme="minorHAnsi" w:cstheme="minorHAnsi"/>
          <w:b/>
          <w:sz w:val="20"/>
        </w:rPr>
        <w:t>INSTALACJE FOTOWOLTAICZNE (PV panele fotowoltaiczne)</w:t>
      </w:r>
    </w:p>
    <w:p w14:paraId="6B98817D" w14:textId="77777777" w:rsidR="00857C63" w:rsidRPr="004E0870" w:rsidRDefault="002709C4" w:rsidP="002709C4">
      <w:pPr>
        <w:pStyle w:val="Akapitzlist"/>
        <w:numPr>
          <w:ilvl w:val="0"/>
          <w:numId w:val="2"/>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 xml:space="preserve">Moduły polikrystaliczne o mocy </w:t>
      </w:r>
      <w:r w:rsidR="0062558A" w:rsidRPr="004E0870">
        <w:rPr>
          <w:rFonts w:asciiTheme="minorHAnsi" w:hAnsiTheme="minorHAnsi" w:cstheme="minorHAnsi"/>
          <w:sz w:val="20"/>
          <w:lang w:val="pl-PL"/>
        </w:rPr>
        <w:t xml:space="preserve">minimum </w:t>
      </w:r>
      <w:r w:rsidRPr="004E0870">
        <w:rPr>
          <w:rFonts w:asciiTheme="minorHAnsi" w:hAnsiTheme="minorHAnsi" w:cstheme="minorHAnsi"/>
          <w:sz w:val="20"/>
        </w:rPr>
        <w:t>2</w:t>
      </w:r>
      <w:r w:rsidR="00075303" w:rsidRPr="004E0870">
        <w:rPr>
          <w:rFonts w:asciiTheme="minorHAnsi" w:hAnsiTheme="minorHAnsi" w:cstheme="minorHAnsi"/>
          <w:sz w:val="20"/>
          <w:lang w:val="pl-PL"/>
        </w:rPr>
        <w:t>8</w:t>
      </w:r>
      <w:r w:rsidRPr="004E0870">
        <w:rPr>
          <w:rFonts w:asciiTheme="minorHAnsi" w:hAnsiTheme="minorHAnsi" w:cstheme="minorHAnsi"/>
          <w:sz w:val="20"/>
        </w:rPr>
        <w:t xml:space="preserve">0 </w:t>
      </w:r>
      <w:proofErr w:type="spellStart"/>
      <w:r w:rsidRPr="004E0870">
        <w:rPr>
          <w:rFonts w:asciiTheme="minorHAnsi" w:hAnsiTheme="minorHAnsi" w:cstheme="minorHAnsi"/>
          <w:sz w:val="20"/>
        </w:rPr>
        <w:t>W</w:t>
      </w:r>
      <w:r w:rsidR="00906031" w:rsidRPr="004E0870">
        <w:rPr>
          <w:rFonts w:asciiTheme="minorHAnsi" w:hAnsiTheme="minorHAnsi" w:cstheme="minorHAnsi"/>
          <w:sz w:val="20"/>
          <w:lang w:val="pl-PL"/>
        </w:rPr>
        <w:t>p</w:t>
      </w:r>
      <w:proofErr w:type="spellEnd"/>
      <w:r w:rsidRPr="004E0870">
        <w:rPr>
          <w:rFonts w:asciiTheme="minorHAnsi" w:hAnsiTheme="minorHAnsi" w:cstheme="minorHAnsi"/>
          <w:sz w:val="20"/>
        </w:rPr>
        <w:t xml:space="preserve"> </w:t>
      </w:r>
    </w:p>
    <w:p w14:paraId="54AC7BB0" w14:textId="77777777" w:rsidR="00516EAC" w:rsidRPr="004E0870" w:rsidRDefault="00516EAC" w:rsidP="002709C4">
      <w:pPr>
        <w:pStyle w:val="Akapitzlist"/>
        <w:numPr>
          <w:ilvl w:val="0"/>
          <w:numId w:val="2"/>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lang w:val="pl-PL"/>
        </w:rPr>
        <w:t xml:space="preserve">Maksymalna łączna moc instalacji nie może przekroczyć 5 </w:t>
      </w:r>
      <w:proofErr w:type="spellStart"/>
      <w:r w:rsidRPr="004E0870">
        <w:rPr>
          <w:rFonts w:asciiTheme="minorHAnsi" w:hAnsiTheme="minorHAnsi" w:cstheme="minorHAnsi"/>
          <w:sz w:val="20"/>
          <w:lang w:val="pl-PL"/>
        </w:rPr>
        <w:t>kWp</w:t>
      </w:r>
      <w:proofErr w:type="spellEnd"/>
      <w:r w:rsidRPr="004E0870">
        <w:rPr>
          <w:rFonts w:asciiTheme="minorHAnsi" w:hAnsiTheme="minorHAnsi" w:cstheme="minorHAnsi"/>
          <w:sz w:val="20"/>
          <w:lang w:val="pl-PL"/>
        </w:rPr>
        <w:t xml:space="preserve"> lub 7 </w:t>
      </w:r>
      <w:proofErr w:type="spellStart"/>
      <w:r w:rsidRPr="004E0870">
        <w:rPr>
          <w:rFonts w:asciiTheme="minorHAnsi" w:hAnsiTheme="minorHAnsi" w:cstheme="minorHAnsi"/>
          <w:sz w:val="20"/>
          <w:lang w:val="pl-PL"/>
        </w:rPr>
        <w:t>kWp</w:t>
      </w:r>
      <w:proofErr w:type="spellEnd"/>
      <w:r w:rsidRPr="004E0870">
        <w:rPr>
          <w:rFonts w:asciiTheme="minorHAnsi" w:hAnsiTheme="minorHAnsi" w:cstheme="minorHAnsi"/>
          <w:sz w:val="20"/>
          <w:lang w:val="pl-PL"/>
        </w:rPr>
        <w:t xml:space="preserve"> w przypadku gdy łączony jest montaż PV z pompą ciepła.</w:t>
      </w:r>
    </w:p>
    <w:p w14:paraId="781202B3" w14:textId="77777777" w:rsidR="002709C4" w:rsidRPr="004E0870" w:rsidRDefault="002709C4" w:rsidP="002709C4">
      <w:pPr>
        <w:pStyle w:val="Akapitzlist"/>
        <w:numPr>
          <w:ilvl w:val="0"/>
          <w:numId w:val="2"/>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 xml:space="preserve">Zastosowanie optymalizatorów mocy </w:t>
      </w:r>
    </w:p>
    <w:p w14:paraId="65FE7F37" w14:textId="77777777" w:rsidR="002709C4" w:rsidRPr="004E0870" w:rsidRDefault="002709C4" w:rsidP="002709C4">
      <w:pPr>
        <w:pStyle w:val="Akapitzlist"/>
        <w:numPr>
          <w:ilvl w:val="0"/>
          <w:numId w:val="2"/>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 xml:space="preserve">Sprawność systemu PV </w:t>
      </w:r>
      <w:r w:rsidR="00516EAC" w:rsidRPr="004E0870">
        <w:rPr>
          <w:rFonts w:asciiTheme="minorHAnsi" w:hAnsiTheme="minorHAnsi" w:cstheme="minorHAnsi"/>
          <w:sz w:val="20"/>
          <w:lang w:val="pl-PL"/>
        </w:rPr>
        <w:t xml:space="preserve">minimum </w:t>
      </w:r>
      <w:r w:rsidRPr="004E0870">
        <w:rPr>
          <w:rFonts w:asciiTheme="minorHAnsi" w:hAnsiTheme="minorHAnsi" w:cstheme="minorHAnsi"/>
          <w:sz w:val="20"/>
        </w:rPr>
        <w:t>83%.</w:t>
      </w:r>
    </w:p>
    <w:p w14:paraId="6F635A49" w14:textId="77777777" w:rsidR="007F6A82" w:rsidRPr="004E0870" w:rsidRDefault="002709C4" w:rsidP="007F6A82">
      <w:pPr>
        <w:pStyle w:val="Akapitzlist"/>
        <w:numPr>
          <w:ilvl w:val="0"/>
          <w:numId w:val="2"/>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Moduły fotowoltaiczne należy zamontować na konstrukcji aluminiowej dedykowanej do tego typu rozwiązań dla danego rodzaju dachu, dopuszcza się konstrukcję ze stali nierdzewnej dla instalacji wykonanej na elewacji lub gruncie. Moduły zamocować do uprzednio wykonanej konstrukcji za pomocą klem mocujących o odpowiedniej wysokości równej grubości ramki modułu. Zaprojektowane moduły połączyć ze sobą szeregowo w jeden lub dwa łańcuchy. Falownik zamontować w miejscu wskazanym przez inwestora.</w:t>
      </w:r>
    </w:p>
    <w:p w14:paraId="518BA5A5" w14:textId="6B05DDF6" w:rsidR="007F6A82" w:rsidRPr="004E0870" w:rsidRDefault="007F6A82" w:rsidP="007F6A82">
      <w:pPr>
        <w:pStyle w:val="Akapitzlist"/>
        <w:numPr>
          <w:ilvl w:val="0"/>
          <w:numId w:val="2"/>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lang w:val="pl-PL"/>
        </w:rPr>
        <w:t xml:space="preserve">Moduły musza być zgodne z normami: </w:t>
      </w:r>
      <w:r w:rsidRPr="004E0870">
        <w:rPr>
          <w:rFonts w:asciiTheme="minorHAnsi" w:hAnsiTheme="minorHAnsi"/>
          <w:color w:val="000000"/>
          <w:sz w:val="20"/>
          <w:lang w:val="pl-PL" w:eastAsia="pl-PL"/>
        </w:rPr>
        <w:t>PN-EN 61730</w:t>
      </w:r>
      <w:r w:rsidR="004E0870">
        <w:rPr>
          <w:rFonts w:asciiTheme="minorHAnsi" w:hAnsiTheme="minorHAnsi"/>
          <w:color w:val="000000"/>
          <w:sz w:val="20"/>
          <w:lang w:val="pl-PL" w:eastAsia="pl-PL"/>
        </w:rPr>
        <w:t>-2:2007/A1:2012</w:t>
      </w:r>
      <w:r w:rsidRPr="004E0870">
        <w:rPr>
          <w:rFonts w:asciiTheme="minorHAnsi" w:hAnsiTheme="minorHAnsi"/>
          <w:color w:val="000000"/>
          <w:sz w:val="20"/>
          <w:lang w:val="pl-PL" w:eastAsia="pl-PL"/>
        </w:rPr>
        <w:t>, PN-EN 61215</w:t>
      </w:r>
      <w:r w:rsidR="004E0870">
        <w:rPr>
          <w:rFonts w:asciiTheme="minorHAnsi" w:hAnsiTheme="minorHAnsi"/>
          <w:color w:val="000000"/>
          <w:sz w:val="20"/>
          <w:lang w:val="pl-PL" w:eastAsia="pl-PL"/>
        </w:rPr>
        <w:t>-1-1</w:t>
      </w:r>
      <w:r w:rsidRPr="004E0870">
        <w:rPr>
          <w:rFonts w:asciiTheme="minorHAnsi" w:hAnsiTheme="minorHAnsi"/>
          <w:color w:val="000000"/>
          <w:sz w:val="20"/>
          <w:lang w:val="pl-PL" w:eastAsia="pl-PL"/>
        </w:rPr>
        <w:t>:20</w:t>
      </w:r>
      <w:r w:rsidR="004E0870">
        <w:rPr>
          <w:rFonts w:asciiTheme="minorHAnsi" w:hAnsiTheme="minorHAnsi"/>
          <w:color w:val="000000"/>
          <w:sz w:val="20"/>
          <w:lang w:val="pl-PL" w:eastAsia="pl-PL"/>
        </w:rPr>
        <w:t>16-10</w:t>
      </w:r>
      <w:r w:rsidRPr="004E0870">
        <w:rPr>
          <w:rFonts w:asciiTheme="minorHAnsi" w:hAnsiTheme="minorHAnsi"/>
          <w:color w:val="000000"/>
          <w:sz w:val="20"/>
          <w:lang w:val="pl-PL" w:eastAsia="pl-PL"/>
        </w:rPr>
        <w:t>, PN-EN 62716:2014-02</w:t>
      </w:r>
    </w:p>
    <w:p w14:paraId="755E7FFB" w14:textId="77777777" w:rsidR="002709C4" w:rsidRPr="004E0870" w:rsidRDefault="002709C4" w:rsidP="002709C4">
      <w:pPr>
        <w:pStyle w:val="Akapitzlist"/>
        <w:numPr>
          <w:ilvl w:val="0"/>
          <w:numId w:val="2"/>
        </w:numPr>
        <w:spacing w:after="120" w:line="23" w:lineRule="atLeast"/>
        <w:rPr>
          <w:rFonts w:asciiTheme="minorHAnsi" w:hAnsiTheme="minorHAnsi" w:cstheme="minorHAnsi"/>
          <w:sz w:val="20"/>
        </w:rPr>
      </w:pPr>
      <w:r w:rsidRPr="004E0870">
        <w:rPr>
          <w:rFonts w:asciiTheme="minorHAnsi" w:hAnsiTheme="minorHAnsi" w:cstheme="minorHAnsi"/>
          <w:sz w:val="20"/>
        </w:rPr>
        <w:t>Inwerter powinien umożliwiać:</w:t>
      </w:r>
    </w:p>
    <w:p w14:paraId="4560C69B" w14:textId="77777777" w:rsidR="002709C4" w:rsidRPr="004E0870" w:rsidRDefault="002709C4" w:rsidP="002709C4">
      <w:pPr>
        <w:pStyle w:val="Akapitzlist"/>
        <w:numPr>
          <w:ilvl w:val="0"/>
          <w:numId w:val="4"/>
        </w:numPr>
        <w:spacing w:after="120" w:line="23" w:lineRule="atLeast"/>
        <w:ind w:left="1417" w:hanging="357"/>
        <w:rPr>
          <w:rFonts w:asciiTheme="minorHAnsi" w:hAnsiTheme="minorHAnsi" w:cstheme="minorHAnsi"/>
          <w:sz w:val="20"/>
        </w:rPr>
      </w:pPr>
      <w:r w:rsidRPr="004E0870">
        <w:rPr>
          <w:rFonts w:asciiTheme="minorHAnsi" w:hAnsiTheme="minorHAnsi" w:cstheme="minorHAnsi"/>
          <w:sz w:val="20"/>
        </w:rPr>
        <w:t>gromadzenie i lokalną prezentację danych o ilości energii elektrycznej wytworzonej  w  instalacji,</w:t>
      </w:r>
    </w:p>
    <w:p w14:paraId="2CAFFD0E" w14:textId="77777777" w:rsidR="002709C4" w:rsidRPr="004E0870" w:rsidRDefault="002709C4" w:rsidP="002709C4">
      <w:pPr>
        <w:pStyle w:val="Akapitzlist"/>
        <w:numPr>
          <w:ilvl w:val="0"/>
          <w:numId w:val="4"/>
        </w:numPr>
        <w:spacing w:after="120" w:line="23" w:lineRule="atLeast"/>
        <w:ind w:left="1417" w:hanging="357"/>
        <w:rPr>
          <w:rFonts w:asciiTheme="minorHAnsi" w:hAnsiTheme="minorHAnsi" w:cstheme="minorHAnsi"/>
          <w:sz w:val="20"/>
        </w:rPr>
      </w:pPr>
      <w:r w:rsidRPr="004E0870">
        <w:rPr>
          <w:rFonts w:asciiTheme="minorHAnsi" w:hAnsiTheme="minorHAnsi" w:cstheme="minorHAnsi"/>
          <w:sz w:val="20"/>
        </w:rPr>
        <w:t>podłączenie  modułu  komunikacyjnego do przesyłania danych,</w:t>
      </w:r>
    </w:p>
    <w:p w14:paraId="768BC645" w14:textId="77777777" w:rsidR="002709C4" w:rsidRPr="004E0870" w:rsidRDefault="002709C4" w:rsidP="004E0870">
      <w:pPr>
        <w:pStyle w:val="Akapitzlist"/>
        <w:numPr>
          <w:ilvl w:val="0"/>
          <w:numId w:val="4"/>
        </w:numPr>
        <w:spacing w:line="23" w:lineRule="atLeast"/>
        <w:ind w:left="1417" w:hanging="357"/>
        <w:rPr>
          <w:rFonts w:asciiTheme="minorHAnsi" w:hAnsiTheme="minorHAnsi" w:cstheme="minorHAnsi"/>
          <w:sz w:val="20"/>
        </w:rPr>
      </w:pPr>
      <w:r w:rsidRPr="004E0870">
        <w:rPr>
          <w:rFonts w:asciiTheme="minorHAnsi" w:hAnsiTheme="minorHAnsi" w:cstheme="minorHAnsi"/>
          <w:sz w:val="20"/>
        </w:rPr>
        <w:t>kontrolowanie procesu przekazywania energii,</w:t>
      </w:r>
    </w:p>
    <w:p w14:paraId="6B422A24" w14:textId="47F77B73" w:rsidR="002709C4" w:rsidRPr="004E0870" w:rsidRDefault="002709C4" w:rsidP="004E0870">
      <w:pPr>
        <w:pStyle w:val="Akapitzlist"/>
        <w:numPr>
          <w:ilvl w:val="0"/>
          <w:numId w:val="4"/>
        </w:numPr>
        <w:spacing w:line="23" w:lineRule="atLeast"/>
        <w:ind w:left="1417" w:hanging="357"/>
        <w:contextualSpacing w:val="0"/>
        <w:rPr>
          <w:rFonts w:asciiTheme="minorHAnsi" w:hAnsiTheme="minorHAnsi" w:cstheme="minorHAnsi"/>
          <w:sz w:val="20"/>
        </w:rPr>
      </w:pPr>
      <w:r w:rsidRPr="004E0870">
        <w:rPr>
          <w:rFonts w:asciiTheme="minorHAnsi" w:hAnsiTheme="minorHAnsi" w:cstheme="minorHAnsi"/>
          <w:sz w:val="20"/>
        </w:rPr>
        <w:t>archiwizację danych pomiarowych</w:t>
      </w:r>
      <w:r w:rsidR="00306EAB" w:rsidRPr="004E0870">
        <w:rPr>
          <w:rFonts w:asciiTheme="minorHAnsi" w:hAnsiTheme="minorHAnsi" w:cstheme="minorHAnsi"/>
          <w:sz w:val="20"/>
        </w:rPr>
        <w:t>,</w:t>
      </w:r>
    </w:p>
    <w:p w14:paraId="3206BFC3" w14:textId="32DD282E" w:rsidR="00306EAB" w:rsidRPr="004E0870" w:rsidRDefault="00306EAB" w:rsidP="004E0870">
      <w:pPr>
        <w:pStyle w:val="Akapitzlist"/>
        <w:numPr>
          <w:ilvl w:val="0"/>
          <w:numId w:val="4"/>
        </w:numPr>
        <w:spacing w:line="23" w:lineRule="atLeast"/>
        <w:ind w:left="1417" w:hanging="357"/>
        <w:contextualSpacing w:val="0"/>
        <w:rPr>
          <w:rFonts w:asciiTheme="minorHAnsi" w:hAnsiTheme="minorHAnsi" w:cstheme="minorHAnsi"/>
          <w:sz w:val="20"/>
        </w:rPr>
      </w:pPr>
      <w:r w:rsidRPr="004E0870">
        <w:rPr>
          <w:rFonts w:asciiTheme="minorHAnsi" w:hAnsiTheme="minorHAnsi"/>
          <w:sz w:val="20"/>
        </w:rPr>
        <w:t xml:space="preserve">obligatoryjnie dla instalacji do 3 </w:t>
      </w:r>
      <w:proofErr w:type="spellStart"/>
      <w:r w:rsidRPr="004E0870">
        <w:rPr>
          <w:rFonts w:asciiTheme="minorHAnsi" w:hAnsiTheme="minorHAnsi"/>
          <w:sz w:val="20"/>
        </w:rPr>
        <w:t>kWp</w:t>
      </w:r>
      <w:proofErr w:type="spellEnd"/>
      <w:r w:rsidRPr="004E0870">
        <w:rPr>
          <w:rFonts w:asciiTheme="minorHAnsi" w:hAnsiTheme="minorHAnsi"/>
          <w:sz w:val="20"/>
        </w:rPr>
        <w:t xml:space="preserve"> </w:t>
      </w:r>
      <w:r w:rsidRPr="004E0870">
        <w:rPr>
          <w:rFonts w:asciiTheme="minorHAnsi" w:hAnsiTheme="minorHAnsi"/>
          <w:sz w:val="20"/>
          <w:lang w:val="pl-PL"/>
        </w:rPr>
        <w:t xml:space="preserve">wymagany jest inwerter </w:t>
      </w:r>
      <w:r w:rsidRPr="004E0870">
        <w:rPr>
          <w:rFonts w:asciiTheme="minorHAnsi" w:hAnsiTheme="minorHAnsi"/>
          <w:sz w:val="20"/>
        </w:rPr>
        <w:t>jednofazow</w:t>
      </w:r>
      <w:r w:rsidRPr="004E0870">
        <w:rPr>
          <w:rFonts w:asciiTheme="minorHAnsi" w:hAnsiTheme="minorHAnsi"/>
          <w:sz w:val="20"/>
          <w:lang w:val="pl-PL"/>
        </w:rPr>
        <w:t>y</w:t>
      </w:r>
      <w:r w:rsidRPr="004E0870">
        <w:rPr>
          <w:rFonts w:asciiTheme="minorHAnsi" w:hAnsiTheme="minorHAnsi"/>
          <w:sz w:val="20"/>
        </w:rPr>
        <w:t xml:space="preserve">. </w:t>
      </w:r>
      <w:r w:rsidRPr="004E0870">
        <w:rPr>
          <w:rFonts w:asciiTheme="minorHAnsi" w:hAnsiTheme="minorHAnsi"/>
          <w:sz w:val="20"/>
          <w:lang w:val="pl-PL"/>
        </w:rPr>
        <w:t>Dla instalacji o</w:t>
      </w:r>
      <w:r w:rsidRPr="004E0870">
        <w:rPr>
          <w:rFonts w:asciiTheme="minorHAnsi" w:hAnsiTheme="minorHAnsi"/>
          <w:sz w:val="20"/>
        </w:rPr>
        <w:t xml:space="preserve">d 3,1 </w:t>
      </w:r>
      <w:proofErr w:type="spellStart"/>
      <w:r w:rsidRPr="004E0870">
        <w:rPr>
          <w:rFonts w:asciiTheme="minorHAnsi" w:hAnsiTheme="minorHAnsi"/>
          <w:sz w:val="20"/>
        </w:rPr>
        <w:t>kWp</w:t>
      </w:r>
      <w:proofErr w:type="spellEnd"/>
      <w:r w:rsidRPr="004E0870">
        <w:rPr>
          <w:rFonts w:asciiTheme="minorHAnsi" w:hAnsiTheme="minorHAnsi"/>
          <w:sz w:val="20"/>
        </w:rPr>
        <w:t xml:space="preserve"> do 4</w:t>
      </w:r>
      <w:r w:rsidRPr="004E0870">
        <w:rPr>
          <w:rFonts w:asciiTheme="minorHAnsi" w:hAnsiTheme="minorHAnsi"/>
          <w:sz w:val="20"/>
          <w:lang w:val="pl-PL"/>
        </w:rPr>
        <w:t>,</w:t>
      </w:r>
      <w:r w:rsidRPr="004E0870">
        <w:rPr>
          <w:rFonts w:asciiTheme="minorHAnsi" w:hAnsiTheme="minorHAnsi"/>
          <w:sz w:val="20"/>
        </w:rPr>
        <w:t>6</w:t>
      </w:r>
      <w:r w:rsidRPr="004E0870">
        <w:rPr>
          <w:rFonts w:asciiTheme="minorHAnsi" w:hAnsiTheme="minorHAnsi"/>
          <w:sz w:val="20"/>
          <w:lang w:val="pl-PL"/>
        </w:rPr>
        <w:t xml:space="preserve"> </w:t>
      </w:r>
      <w:proofErr w:type="spellStart"/>
      <w:r w:rsidRPr="004E0870">
        <w:rPr>
          <w:rFonts w:asciiTheme="minorHAnsi" w:hAnsiTheme="minorHAnsi"/>
          <w:sz w:val="20"/>
        </w:rPr>
        <w:t>kWp</w:t>
      </w:r>
      <w:proofErr w:type="spellEnd"/>
      <w:r w:rsidRPr="004E0870">
        <w:rPr>
          <w:rFonts w:asciiTheme="minorHAnsi" w:hAnsiTheme="minorHAnsi"/>
          <w:sz w:val="20"/>
        </w:rPr>
        <w:t xml:space="preserve"> </w:t>
      </w:r>
      <w:r w:rsidRPr="004E0870">
        <w:rPr>
          <w:rFonts w:asciiTheme="minorHAnsi" w:hAnsiTheme="minorHAnsi"/>
          <w:sz w:val="20"/>
          <w:lang w:val="pl-PL"/>
        </w:rPr>
        <w:t>o rodzaju inwertera decyduje Mieszkaniec (</w:t>
      </w:r>
      <w:r w:rsidRPr="004E0870">
        <w:rPr>
          <w:rFonts w:asciiTheme="minorHAnsi" w:hAnsiTheme="minorHAnsi"/>
          <w:sz w:val="20"/>
        </w:rPr>
        <w:t>1 czy 3 fazy</w:t>
      </w:r>
      <w:r w:rsidRPr="004E0870">
        <w:rPr>
          <w:rFonts w:asciiTheme="minorHAnsi" w:hAnsiTheme="minorHAnsi"/>
          <w:sz w:val="20"/>
          <w:lang w:val="pl-PL"/>
        </w:rPr>
        <w:t>)</w:t>
      </w:r>
      <w:r w:rsidRPr="004E0870">
        <w:rPr>
          <w:rFonts w:asciiTheme="minorHAnsi" w:hAnsiTheme="minorHAnsi"/>
          <w:sz w:val="20"/>
        </w:rPr>
        <w:t xml:space="preserve">. </w:t>
      </w:r>
      <w:r w:rsidRPr="004E0870">
        <w:rPr>
          <w:rFonts w:asciiTheme="minorHAnsi" w:hAnsiTheme="minorHAnsi"/>
          <w:sz w:val="20"/>
          <w:lang w:val="pl-PL"/>
        </w:rPr>
        <w:t>Dla instalacji o</w:t>
      </w:r>
      <w:r w:rsidRPr="004E0870">
        <w:rPr>
          <w:rFonts w:asciiTheme="minorHAnsi" w:hAnsiTheme="minorHAnsi"/>
          <w:sz w:val="20"/>
        </w:rPr>
        <w:t>d 4,7</w:t>
      </w:r>
      <w:r w:rsidRPr="004E0870">
        <w:rPr>
          <w:rFonts w:asciiTheme="minorHAnsi" w:hAnsiTheme="minorHAnsi"/>
          <w:sz w:val="20"/>
          <w:lang w:val="pl-PL"/>
        </w:rPr>
        <w:t xml:space="preserve"> </w:t>
      </w:r>
      <w:proofErr w:type="spellStart"/>
      <w:r w:rsidRPr="004E0870">
        <w:rPr>
          <w:rFonts w:asciiTheme="minorHAnsi" w:hAnsiTheme="minorHAnsi"/>
          <w:sz w:val="20"/>
          <w:lang w:val="pl-PL"/>
        </w:rPr>
        <w:t>kWp</w:t>
      </w:r>
      <w:proofErr w:type="spellEnd"/>
      <w:r w:rsidRPr="004E0870">
        <w:rPr>
          <w:rFonts w:asciiTheme="minorHAnsi" w:hAnsiTheme="minorHAnsi"/>
          <w:sz w:val="20"/>
        </w:rPr>
        <w:t xml:space="preserve"> </w:t>
      </w:r>
      <w:r w:rsidRPr="004E0870">
        <w:rPr>
          <w:rFonts w:asciiTheme="minorHAnsi" w:hAnsiTheme="minorHAnsi"/>
          <w:sz w:val="20"/>
          <w:lang w:val="pl-PL"/>
        </w:rPr>
        <w:t xml:space="preserve">- </w:t>
      </w:r>
      <w:r w:rsidRPr="004E0870">
        <w:rPr>
          <w:rFonts w:asciiTheme="minorHAnsi" w:hAnsiTheme="minorHAnsi"/>
          <w:sz w:val="20"/>
        </w:rPr>
        <w:t>3 fazy (wyjątkiem jest sytuacja kiedy w domu mieszkaniec ma 1 fazę )</w:t>
      </w:r>
    </w:p>
    <w:p w14:paraId="6457A8A1" w14:textId="77777777" w:rsidR="002709C4" w:rsidRPr="004E0870" w:rsidRDefault="002709C4" w:rsidP="002709C4">
      <w:pPr>
        <w:pStyle w:val="Akapitzlist"/>
        <w:numPr>
          <w:ilvl w:val="0"/>
          <w:numId w:val="2"/>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Kable fotowoltaiczne – powinny cechować się podwyższoną odpornością na uszkodzenia mechaniczne i warunki atmosferyczne, odpornością na podwyższoną temperaturę pracy oraz być odporne na promieniowanie UV. Całość okablowania powinna być prowadzona w korytkach kablowych odpornych na działanie promieniowania UV.</w:t>
      </w:r>
    </w:p>
    <w:p w14:paraId="11ED0494" w14:textId="77777777" w:rsidR="007F6A82" w:rsidRPr="004E0870" w:rsidRDefault="007F6A82" w:rsidP="002709C4">
      <w:pPr>
        <w:pStyle w:val="Akapitzlist"/>
        <w:numPr>
          <w:ilvl w:val="0"/>
          <w:numId w:val="2"/>
        </w:numPr>
        <w:spacing w:after="120" w:line="23" w:lineRule="atLeast"/>
        <w:contextualSpacing w:val="0"/>
        <w:rPr>
          <w:rFonts w:asciiTheme="minorHAnsi" w:hAnsiTheme="minorHAnsi" w:cstheme="minorHAnsi"/>
          <w:sz w:val="20"/>
        </w:rPr>
      </w:pPr>
      <w:r w:rsidRPr="004E0870">
        <w:rPr>
          <w:rFonts w:asciiTheme="minorHAnsi" w:hAnsiTheme="minorHAnsi"/>
          <w:sz w:val="20"/>
        </w:rPr>
        <w:t>Urządzenia wchodzące w skład instalacji muszą być odporne na amoniak i korozję zgodnie z PN-EN 62716:2014-02 - wersja angielska</w:t>
      </w:r>
    </w:p>
    <w:p w14:paraId="4CD55E4F" w14:textId="0A7C1EBC" w:rsidR="002709C4" w:rsidRPr="004E0870" w:rsidRDefault="002709C4" w:rsidP="002709C4">
      <w:pPr>
        <w:pStyle w:val="Akapitzlist"/>
        <w:numPr>
          <w:ilvl w:val="0"/>
          <w:numId w:val="2"/>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Urządzenia wchodzące w skład instalacji muszą być fabrycznie nowe</w:t>
      </w:r>
      <w:r w:rsidR="00306EAB" w:rsidRPr="004E0870">
        <w:rPr>
          <w:rFonts w:asciiTheme="minorHAnsi" w:hAnsiTheme="minorHAnsi" w:cstheme="minorHAnsi"/>
          <w:sz w:val="20"/>
          <w:lang w:val="pl-PL"/>
        </w:rPr>
        <w:t>, nie starsze niż 12 miesięcy</w:t>
      </w:r>
      <w:r w:rsidRPr="004E0870">
        <w:rPr>
          <w:rFonts w:asciiTheme="minorHAnsi" w:hAnsiTheme="minorHAnsi" w:cstheme="minorHAnsi"/>
          <w:sz w:val="20"/>
        </w:rPr>
        <w:t>.</w:t>
      </w:r>
    </w:p>
    <w:p w14:paraId="308FCD8C" w14:textId="77777777" w:rsidR="002709C4" w:rsidRPr="004E0870" w:rsidRDefault="002709C4" w:rsidP="002709C4">
      <w:pPr>
        <w:pStyle w:val="Akapitzlist"/>
        <w:numPr>
          <w:ilvl w:val="0"/>
          <w:numId w:val="2"/>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Urządzenia wchodzące w skład instalacji muszą posiadać gwarancję producentów:</w:t>
      </w:r>
    </w:p>
    <w:p w14:paraId="17CD4D54" w14:textId="77777777" w:rsidR="002709C4" w:rsidRPr="004E0870" w:rsidRDefault="002709C4" w:rsidP="002709C4">
      <w:pPr>
        <w:pStyle w:val="Akapitzlist"/>
        <w:numPr>
          <w:ilvl w:val="0"/>
          <w:numId w:val="3"/>
        </w:numPr>
        <w:spacing w:after="120" w:line="23" w:lineRule="atLeast"/>
        <w:ind w:left="1434" w:hanging="357"/>
        <w:rPr>
          <w:rFonts w:asciiTheme="minorHAnsi" w:hAnsiTheme="minorHAnsi" w:cstheme="minorHAnsi"/>
          <w:sz w:val="20"/>
        </w:rPr>
      </w:pPr>
      <w:r w:rsidRPr="004E0870">
        <w:rPr>
          <w:rFonts w:asciiTheme="minorHAnsi" w:hAnsiTheme="minorHAnsi" w:cstheme="minorHAnsi"/>
          <w:sz w:val="20"/>
        </w:rPr>
        <w:t>na wady ukryte modułów fotowoltaicznych min. 10 lat,</w:t>
      </w:r>
    </w:p>
    <w:p w14:paraId="3A1C3E59" w14:textId="77777777" w:rsidR="002709C4" w:rsidRPr="004E0870" w:rsidRDefault="002709C4" w:rsidP="002709C4">
      <w:pPr>
        <w:pStyle w:val="Akapitzlist"/>
        <w:numPr>
          <w:ilvl w:val="0"/>
          <w:numId w:val="3"/>
        </w:numPr>
        <w:spacing w:after="120" w:line="23" w:lineRule="atLeast"/>
        <w:ind w:left="1434" w:hanging="357"/>
        <w:rPr>
          <w:rFonts w:asciiTheme="minorHAnsi" w:hAnsiTheme="minorHAnsi" w:cstheme="minorHAnsi"/>
          <w:sz w:val="20"/>
        </w:rPr>
      </w:pPr>
      <w:r w:rsidRPr="004E0870">
        <w:rPr>
          <w:rFonts w:asciiTheme="minorHAnsi" w:hAnsiTheme="minorHAnsi" w:cstheme="minorHAnsi"/>
          <w:sz w:val="20"/>
        </w:rPr>
        <w:t>na uzysk mocy z modułów fotowoltaicznych w ciągu 10 lat minimum 90%,</w:t>
      </w:r>
    </w:p>
    <w:p w14:paraId="6890A3F6" w14:textId="77777777" w:rsidR="002709C4" w:rsidRPr="004E0870" w:rsidRDefault="002709C4" w:rsidP="002709C4">
      <w:pPr>
        <w:pStyle w:val="Akapitzlist"/>
        <w:numPr>
          <w:ilvl w:val="0"/>
          <w:numId w:val="3"/>
        </w:numPr>
        <w:spacing w:after="120" w:line="23" w:lineRule="atLeast"/>
        <w:ind w:left="1434" w:hanging="357"/>
        <w:rPr>
          <w:rFonts w:asciiTheme="minorHAnsi" w:hAnsiTheme="minorHAnsi" w:cstheme="minorHAnsi"/>
          <w:sz w:val="20"/>
        </w:rPr>
      </w:pPr>
      <w:r w:rsidRPr="004E0870">
        <w:rPr>
          <w:rFonts w:asciiTheme="minorHAnsi" w:hAnsiTheme="minorHAnsi" w:cstheme="minorHAnsi"/>
          <w:sz w:val="20"/>
        </w:rPr>
        <w:t>na uzysk mocy z modułów fotowoltaicznych w ciągu 25 lat minimum 80%,</w:t>
      </w:r>
    </w:p>
    <w:p w14:paraId="0FEF0716" w14:textId="77777777" w:rsidR="002709C4" w:rsidRPr="004E0870" w:rsidRDefault="002709C4" w:rsidP="002709C4">
      <w:pPr>
        <w:pStyle w:val="Akapitzlist"/>
        <w:numPr>
          <w:ilvl w:val="0"/>
          <w:numId w:val="3"/>
        </w:numPr>
        <w:spacing w:after="120" w:line="23" w:lineRule="atLeast"/>
        <w:ind w:left="1434" w:hanging="357"/>
        <w:rPr>
          <w:rFonts w:asciiTheme="minorHAnsi" w:hAnsiTheme="minorHAnsi" w:cstheme="minorHAnsi"/>
          <w:sz w:val="20"/>
        </w:rPr>
      </w:pPr>
      <w:r w:rsidRPr="004E0870">
        <w:rPr>
          <w:rFonts w:asciiTheme="minorHAnsi" w:hAnsiTheme="minorHAnsi" w:cstheme="minorHAnsi"/>
          <w:sz w:val="20"/>
        </w:rPr>
        <w:t>gwarancja na pozostałe urządzenia na co najmniej 5 lat od daty odbioru końcowego,</w:t>
      </w:r>
    </w:p>
    <w:p w14:paraId="04270931" w14:textId="77777777" w:rsidR="002709C4" w:rsidRDefault="002709C4" w:rsidP="002709C4">
      <w:pPr>
        <w:pStyle w:val="Akapitzlist"/>
        <w:numPr>
          <w:ilvl w:val="0"/>
          <w:numId w:val="3"/>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posiadać instrukcję obsługi i użytkowania w języku polskim.</w:t>
      </w:r>
    </w:p>
    <w:p w14:paraId="1E54FDB0" w14:textId="25B59564" w:rsidR="001218D1" w:rsidRPr="001218D1" w:rsidRDefault="001218D1" w:rsidP="001218D1">
      <w:pPr>
        <w:pStyle w:val="Akapitzlist"/>
        <w:numPr>
          <w:ilvl w:val="0"/>
          <w:numId w:val="2"/>
        </w:numPr>
        <w:spacing w:after="120" w:line="23" w:lineRule="atLeast"/>
        <w:rPr>
          <w:rFonts w:asciiTheme="minorHAnsi" w:hAnsiTheme="minorHAnsi" w:cstheme="minorHAnsi"/>
          <w:sz w:val="20"/>
        </w:rPr>
      </w:pPr>
      <w:r w:rsidRPr="001218D1">
        <w:rPr>
          <w:rFonts w:asciiTheme="minorHAnsi" w:hAnsiTheme="minorHAnsi" w:cstheme="minorHAnsi"/>
          <w:sz w:val="20"/>
          <w:lang w:val="pl-PL"/>
        </w:rPr>
        <w:t>Instalacja</w:t>
      </w:r>
      <w:r w:rsidRPr="001218D1">
        <w:rPr>
          <w:rFonts w:asciiTheme="minorHAnsi" w:hAnsiTheme="minorHAnsi" w:cstheme="minorHAnsi"/>
          <w:sz w:val="20"/>
        </w:rPr>
        <w:t xml:space="preserve"> mus</w:t>
      </w:r>
      <w:r w:rsidRPr="001218D1">
        <w:rPr>
          <w:rFonts w:asciiTheme="minorHAnsi" w:hAnsiTheme="minorHAnsi" w:cstheme="minorHAnsi"/>
          <w:sz w:val="20"/>
          <w:lang w:val="pl-PL"/>
        </w:rPr>
        <w:t>i</w:t>
      </w:r>
      <w:r w:rsidRPr="001218D1">
        <w:rPr>
          <w:rFonts w:asciiTheme="minorHAnsi" w:hAnsiTheme="minorHAnsi" w:cstheme="minorHAnsi"/>
          <w:sz w:val="20"/>
        </w:rPr>
        <w:t xml:space="preserve"> posiadać</w:t>
      </w:r>
      <w:r w:rsidRPr="001218D1">
        <w:rPr>
          <w:rFonts w:asciiTheme="minorHAnsi" w:hAnsiTheme="minorHAnsi" w:cstheme="minorHAnsi"/>
          <w:sz w:val="20"/>
          <w:lang w:val="pl-PL"/>
        </w:rPr>
        <w:t xml:space="preserve"> </w:t>
      </w:r>
      <w:r w:rsidRPr="001218D1">
        <w:rPr>
          <w:rFonts w:asciiTheme="minorHAnsi" w:hAnsiTheme="minorHAnsi" w:cstheme="minorHAnsi"/>
          <w:sz w:val="20"/>
        </w:rPr>
        <w:t>rękojmię wykonawcy instalacji na co najmniej 5 lat od daty odbioru końcowego</w:t>
      </w:r>
      <w:r>
        <w:rPr>
          <w:rFonts w:asciiTheme="minorHAnsi" w:hAnsiTheme="minorHAnsi" w:cstheme="minorHAnsi"/>
          <w:sz w:val="20"/>
          <w:lang w:val="pl-PL"/>
        </w:rPr>
        <w:t>.</w:t>
      </w:r>
    </w:p>
    <w:p w14:paraId="68984DF4" w14:textId="2F2B6E9E" w:rsidR="002709C4" w:rsidRPr="004E0870" w:rsidRDefault="00906031" w:rsidP="00906031">
      <w:pPr>
        <w:pStyle w:val="Akapitzlist"/>
        <w:numPr>
          <w:ilvl w:val="0"/>
          <w:numId w:val="2"/>
        </w:numPr>
        <w:spacing w:after="120" w:line="23" w:lineRule="atLeast"/>
        <w:contextualSpacing w:val="0"/>
        <w:rPr>
          <w:rFonts w:asciiTheme="minorHAnsi" w:hAnsiTheme="minorHAnsi" w:cstheme="minorHAnsi"/>
          <w:sz w:val="20"/>
          <w:lang w:val="pl-PL"/>
        </w:rPr>
      </w:pPr>
      <w:r w:rsidRPr="004E0870">
        <w:rPr>
          <w:rFonts w:asciiTheme="minorHAnsi" w:hAnsiTheme="minorHAnsi" w:cstheme="minorHAnsi"/>
          <w:sz w:val="20"/>
          <w:lang w:val="pl-PL"/>
        </w:rPr>
        <w:t>Koszty kwalifikowane</w:t>
      </w:r>
      <w:r w:rsidR="00321A01" w:rsidRPr="004E0870">
        <w:rPr>
          <w:rFonts w:asciiTheme="minorHAnsi" w:hAnsiTheme="minorHAnsi" w:cstheme="minorHAnsi"/>
          <w:sz w:val="20"/>
          <w:lang w:val="pl-PL"/>
        </w:rPr>
        <w:t xml:space="preserve"> (rodzaje)</w:t>
      </w:r>
      <w:r w:rsidRPr="004E0870">
        <w:rPr>
          <w:rFonts w:asciiTheme="minorHAnsi" w:hAnsiTheme="minorHAnsi" w:cstheme="minorHAnsi"/>
          <w:sz w:val="20"/>
          <w:lang w:val="pl-PL"/>
        </w:rPr>
        <w:t>:</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6054"/>
        <w:gridCol w:w="850"/>
        <w:gridCol w:w="1137"/>
      </w:tblGrid>
      <w:tr w:rsidR="00906031" w:rsidRPr="004E0870" w14:paraId="603250A2" w14:textId="77777777" w:rsidTr="00306EAB">
        <w:trPr>
          <w:trHeight w:val="330"/>
          <w:jc w:val="center"/>
        </w:trPr>
        <w:tc>
          <w:tcPr>
            <w:tcW w:w="1171" w:type="dxa"/>
            <w:shd w:val="clear" w:color="auto" w:fill="auto"/>
            <w:hideMark/>
          </w:tcPr>
          <w:p w14:paraId="35F3697A" w14:textId="77777777" w:rsidR="00906031" w:rsidRPr="004E0870" w:rsidRDefault="00906031" w:rsidP="00C23DE4">
            <w:pPr>
              <w:ind w:firstLine="29"/>
              <w:jc w:val="center"/>
              <w:rPr>
                <w:rFonts w:asciiTheme="minorHAnsi" w:hAnsiTheme="minorHAnsi"/>
                <w:b/>
                <w:bCs/>
                <w:sz w:val="20"/>
                <w:szCs w:val="20"/>
                <w:lang w:eastAsia="pl-PL"/>
              </w:rPr>
            </w:pPr>
            <w:r w:rsidRPr="004E0870">
              <w:rPr>
                <w:rFonts w:asciiTheme="minorHAnsi" w:hAnsiTheme="minorHAnsi"/>
                <w:b/>
                <w:bCs/>
                <w:sz w:val="20"/>
                <w:szCs w:val="20"/>
                <w:lang w:eastAsia="pl-PL"/>
              </w:rPr>
              <w:t>Lp.</w:t>
            </w:r>
          </w:p>
        </w:tc>
        <w:tc>
          <w:tcPr>
            <w:tcW w:w="6054" w:type="dxa"/>
            <w:shd w:val="clear" w:color="auto" w:fill="auto"/>
            <w:hideMark/>
          </w:tcPr>
          <w:p w14:paraId="56222D02" w14:textId="77777777" w:rsidR="00906031" w:rsidRPr="004E0870" w:rsidRDefault="00C23DE4" w:rsidP="00C23DE4">
            <w:pPr>
              <w:ind w:firstLine="0"/>
              <w:jc w:val="center"/>
              <w:rPr>
                <w:rFonts w:asciiTheme="minorHAnsi" w:hAnsiTheme="minorHAnsi"/>
                <w:b/>
                <w:bCs/>
                <w:sz w:val="20"/>
                <w:szCs w:val="20"/>
                <w:lang w:eastAsia="pl-PL"/>
              </w:rPr>
            </w:pPr>
            <w:r w:rsidRPr="004E0870">
              <w:rPr>
                <w:rFonts w:asciiTheme="minorHAnsi" w:hAnsiTheme="minorHAnsi"/>
                <w:b/>
                <w:sz w:val="20"/>
                <w:szCs w:val="20"/>
              </w:rPr>
              <w:t>Wyszczególnienie</w:t>
            </w:r>
          </w:p>
        </w:tc>
        <w:tc>
          <w:tcPr>
            <w:tcW w:w="850" w:type="dxa"/>
            <w:shd w:val="clear" w:color="auto" w:fill="auto"/>
            <w:hideMark/>
          </w:tcPr>
          <w:p w14:paraId="78258EB3" w14:textId="77777777" w:rsidR="00906031" w:rsidRPr="004E0870" w:rsidRDefault="00906031" w:rsidP="00C23DE4">
            <w:pPr>
              <w:ind w:firstLine="30"/>
              <w:jc w:val="center"/>
              <w:rPr>
                <w:rFonts w:asciiTheme="minorHAnsi" w:hAnsiTheme="minorHAnsi"/>
                <w:b/>
                <w:bCs/>
                <w:sz w:val="20"/>
                <w:szCs w:val="20"/>
                <w:lang w:eastAsia="pl-PL"/>
              </w:rPr>
            </w:pPr>
            <w:proofErr w:type="spellStart"/>
            <w:r w:rsidRPr="004E0870">
              <w:rPr>
                <w:rFonts w:asciiTheme="minorHAnsi" w:hAnsiTheme="minorHAnsi"/>
                <w:b/>
                <w:bCs/>
                <w:sz w:val="20"/>
                <w:szCs w:val="20"/>
                <w:lang w:eastAsia="pl-PL"/>
              </w:rPr>
              <w:t>jm</w:t>
            </w:r>
            <w:proofErr w:type="spellEnd"/>
            <w:r w:rsidRPr="004E0870">
              <w:rPr>
                <w:rFonts w:asciiTheme="minorHAnsi" w:hAnsiTheme="minorHAnsi"/>
                <w:b/>
                <w:bCs/>
                <w:sz w:val="20"/>
                <w:szCs w:val="20"/>
                <w:lang w:eastAsia="pl-PL"/>
              </w:rPr>
              <w:t>.</w:t>
            </w:r>
          </w:p>
        </w:tc>
        <w:tc>
          <w:tcPr>
            <w:tcW w:w="1137" w:type="dxa"/>
            <w:shd w:val="clear" w:color="auto" w:fill="auto"/>
            <w:hideMark/>
          </w:tcPr>
          <w:p w14:paraId="53E05539" w14:textId="77777777" w:rsidR="00906031" w:rsidRPr="004E0870" w:rsidRDefault="00906031" w:rsidP="00564826">
            <w:pPr>
              <w:ind w:firstLine="34"/>
              <w:jc w:val="center"/>
              <w:rPr>
                <w:rFonts w:asciiTheme="minorHAnsi" w:hAnsiTheme="minorHAnsi"/>
                <w:b/>
                <w:bCs/>
                <w:sz w:val="20"/>
                <w:szCs w:val="20"/>
                <w:lang w:eastAsia="pl-PL"/>
              </w:rPr>
            </w:pPr>
            <w:r w:rsidRPr="004E0870">
              <w:rPr>
                <w:rFonts w:asciiTheme="minorHAnsi" w:hAnsiTheme="minorHAnsi"/>
                <w:b/>
                <w:bCs/>
                <w:sz w:val="20"/>
                <w:szCs w:val="20"/>
                <w:lang w:eastAsia="pl-PL"/>
              </w:rPr>
              <w:t>ilość</w:t>
            </w:r>
          </w:p>
        </w:tc>
      </w:tr>
      <w:tr w:rsidR="00906031" w:rsidRPr="004E0870" w14:paraId="033FD5C5" w14:textId="77777777" w:rsidTr="00306EAB">
        <w:trPr>
          <w:trHeight w:val="167"/>
          <w:jc w:val="center"/>
        </w:trPr>
        <w:tc>
          <w:tcPr>
            <w:tcW w:w="1171" w:type="dxa"/>
            <w:shd w:val="clear" w:color="auto" w:fill="auto"/>
            <w:hideMark/>
          </w:tcPr>
          <w:p w14:paraId="054C4A65" w14:textId="77777777" w:rsidR="00906031" w:rsidRPr="004E0870" w:rsidRDefault="00906031" w:rsidP="00906031">
            <w:pPr>
              <w:pStyle w:val="Akapitzlist"/>
              <w:numPr>
                <w:ilvl w:val="0"/>
                <w:numId w:val="11"/>
              </w:numPr>
              <w:spacing w:line="240" w:lineRule="auto"/>
              <w:ind w:left="530"/>
              <w:jc w:val="center"/>
              <w:rPr>
                <w:rFonts w:asciiTheme="minorHAnsi" w:hAnsiTheme="minorHAnsi"/>
                <w:b/>
                <w:bCs/>
                <w:color w:val="000000"/>
                <w:sz w:val="20"/>
                <w:lang w:eastAsia="pl-PL"/>
              </w:rPr>
            </w:pPr>
          </w:p>
        </w:tc>
        <w:tc>
          <w:tcPr>
            <w:tcW w:w="6054" w:type="dxa"/>
            <w:shd w:val="clear" w:color="auto" w:fill="auto"/>
            <w:hideMark/>
          </w:tcPr>
          <w:p w14:paraId="5ACEBB9D" w14:textId="77777777" w:rsidR="00906031" w:rsidRPr="004E0870" w:rsidRDefault="00906031" w:rsidP="00906031">
            <w:pPr>
              <w:ind w:firstLine="0"/>
              <w:rPr>
                <w:rFonts w:asciiTheme="minorHAnsi" w:hAnsiTheme="minorHAnsi"/>
                <w:color w:val="000000"/>
                <w:sz w:val="20"/>
                <w:szCs w:val="20"/>
                <w:lang w:eastAsia="pl-PL"/>
              </w:rPr>
            </w:pPr>
            <w:r w:rsidRPr="004E0870">
              <w:rPr>
                <w:rFonts w:asciiTheme="minorHAnsi" w:hAnsiTheme="minorHAnsi"/>
                <w:color w:val="000000"/>
                <w:sz w:val="20"/>
                <w:szCs w:val="20"/>
                <w:lang w:eastAsia="pl-PL"/>
              </w:rPr>
              <w:t>Moduł fotowoltaiczny 280Wp</w:t>
            </w:r>
          </w:p>
        </w:tc>
        <w:tc>
          <w:tcPr>
            <w:tcW w:w="850" w:type="dxa"/>
            <w:shd w:val="clear" w:color="auto" w:fill="auto"/>
            <w:hideMark/>
          </w:tcPr>
          <w:p w14:paraId="48005558" w14:textId="77777777" w:rsidR="00906031" w:rsidRPr="004E0870" w:rsidRDefault="00906031" w:rsidP="00906031">
            <w:pPr>
              <w:ind w:firstLine="30"/>
              <w:jc w:val="center"/>
              <w:rPr>
                <w:rFonts w:asciiTheme="minorHAnsi" w:hAnsiTheme="minorHAnsi"/>
                <w:color w:val="000000"/>
                <w:sz w:val="20"/>
                <w:szCs w:val="20"/>
                <w:lang w:eastAsia="pl-PL"/>
              </w:rPr>
            </w:pPr>
            <w:r w:rsidRPr="004E0870">
              <w:rPr>
                <w:rFonts w:asciiTheme="minorHAnsi" w:hAnsiTheme="minorHAnsi"/>
                <w:color w:val="000000"/>
                <w:sz w:val="20"/>
                <w:szCs w:val="20"/>
                <w:lang w:eastAsia="pl-PL"/>
              </w:rPr>
              <w:t>szt.</w:t>
            </w:r>
          </w:p>
        </w:tc>
        <w:tc>
          <w:tcPr>
            <w:tcW w:w="1137" w:type="dxa"/>
            <w:shd w:val="clear" w:color="auto" w:fill="auto"/>
            <w:hideMark/>
          </w:tcPr>
          <w:p w14:paraId="4FD6EC9B" w14:textId="77777777" w:rsidR="00906031" w:rsidRPr="004E0870" w:rsidRDefault="00906031" w:rsidP="00564826">
            <w:pPr>
              <w:ind w:firstLine="34"/>
              <w:jc w:val="center"/>
              <w:rPr>
                <w:rFonts w:asciiTheme="minorHAnsi" w:hAnsiTheme="minorHAnsi"/>
                <w:color w:val="000000"/>
                <w:sz w:val="20"/>
                <w:szCs w:val="20"/>
                <w:lang w:eastAsia="pl-PL"/>
              </w:rPr>
            </w:pPr>
            <w:r w:rsidRPr="004E0870">
              <w:rPr>
                <w:rFonts w:asciiTheme="minorHAnsi" w:hAnsiTheme="minorHAnsi"/>
                <w:color w:val="000000"/>
                <w:sz w:val="20"/>
                <w:szCs w:val="20"/>
                <w:lang w:eastAsia="pl-PL"/>
              </w:rPr>
              <w:t>uzależniona od mocy zestawu</w:t>
            </w:r>
          </w:p>
        </w:tc>
      </w:tr>
      <w:tr w:rsidR="00906031" w:rsidRPr="004E0870" w14:paraId="5086269A" w14:textId="77777777" w:rsidTr="00306EAB">
        <w:trPr>
          <w:trHeight w:val="129"/>
          <w:jc w:val="center"/>
        </w:trPr>
        <w:tc>
          <w:tcPr>
            <w:tcW w:w="1171" w:type="dxa"/>
            <w:shd w:val="clear" w:color="auto" w:fill="auto"/>
            <w:hideMark/>
          </w:tcPr>
          <w:p w14:paraId="42F8A9C7" w14:textId="77777777" w:rsidR="00906031" w:rsidRPr="004E0870" w:rsidRDefault="00906031" w:rsidP="00906031">
            <w:pPr>
              <w:pStyle w:val="Akapitzlist"/>
              <w:numPr>
                <w:ilvl w:val="0"/>
                <w:numId w:val="11"/>
              </w:numPr>
              <w:spacing w:line="240" w:lineRule="auto"/>
              <w:ind w:left="530"/>
              <w:jc w:val="center"/>
              <w:rPr>
                <w:rFonts w:asciiTheme="minorHAnsi" w:hAnsiTheme="minorHAnsi"/>
                <w:b/>
                <w:bCs/>
                <w:color w:val="000000"/>
                <w:sz w:val="20"/>
                <w:lang w:eastAsia="pl-PL"/>
              </w:rPr>
            </w:pPr>
          </w:p>
        </w:tc>
        <w:tc>
          <w:tcPr>
            <w:tcW w:w="6054" w:type="dxa"/>
            <w:shd w:val="clear" w:color="auto" w:fill="auto"/>
            <w:hideMark/>
          </w:tcPr>
          <w:p w14:paraId="58960E83" w14:textId="2C1DD203" w:rsidR="00906031" w:rsidRPr="004E0870" w:rsidRDefault="00906031" w:rsidP="00906031">
            <w:pPr>
              <w:ind w:firstLine="0"/>
              <w:rPr>
                <w:rFonts w:asciiTheme="minorHAnsi" w:hAnsiTheme="minorHAnsi"/>
                <w:color w:val="000000"/>
                <w:sz w:val="20"/>
                <w:szCs w:val="20"/>
                <w:lang w:eastAsia="pl-PL"/>
              </w:rPr>
            </w:pPr>
            <w:r w:rsidRPr="004E0870">
              <w:rPr>
                <w:rFonts w:asciiTheme="minorHAnsi" w:hAnsiTheme="minorHAnsi"/>
                <w:color w:val="000000"/>
                <w:sz w:val="20"/>
                <w:szCs w:val="20"/>
                <w:lang w:eastAsia="pl-PL"/>
              </w:rPr>
              <w:t>Skrzynka</w:t>
            </w:r>
            <w:r w:rsidR="00306EAB" w:rsidRPr="004E0870">
              <w:rPr>
                <w:rFonts w:asciiTheme="minorHAnsi" w:hAnsiTheme="minorHAnsi"/>
                <w:color w:val="000000"/>
                <w:sz w:val="20"/>
                <w:szCs w:val="20"/>
                <w:lang w:eastAsia="pl-PL"/>
              </w:rPr>
              <w:t xml:space="preserve"> - ograniczniki przepięć typ</w:t>
            </w:r>
            <w:r w:rsidRPr="004E0870">
              <w:rPr>
                <w:rFonts w:asciiTheme="minorHAnsi" w:hAnsiTheme="minorHAnsi"/>
                <w:color w:val="000000"/>
                <w:sz w:val="20"/>
                <w:szCs w:val="20"/>
                <w:lang w:eastAsia="pl-PL"/>
              </w:rPr>
              <w:t xml:space="preserve"> AC </w:t>
            </w:r>
          </w:p>
        </w:tc>
        <w:tc>
          <w:tcPr>
            <w:tcW w:w="850" w:type="dxa"/>
            <w:shd w:val="clear" w:color="auto" w:fill="auto"/>
            <w:hideMark/>
          </w:tcPr>
          <w:p w14:paraId="0FB7928E" w14:textId="77777777" w:rsidR="00906031" w:rsidRPr="004E0870" w:rsidRDefault="00906031" w:rsidP="00906031">
            <w:pPr>
              <w:ind w:firstLine="30"/>
              <w:jc w:val="center"/>
              <w:rPr>
                <w:rFonts w:asciiTheme="minorHAnsi" w:hAnsiTheme="minorHAnsi"/>
                <w:color w:val="000000"/>
                <w:sz w:val="20"/>
                <w:szCs w:val="20"/>
                <w:lang w:eastAsia="pl-PL"/>
              </w:rPr>
            </w:pPr>
            <w:r w:rsidRPr="004E0870">
              <w:rPr>
                <w:rFonts w:asciiTheme="minorHAnsi" w:hAnsiTheme="minorHAnsi"/>
                <w:color w:val="000000"/>
                <w:sz w:val="20"/>
                <w:szCs w:val="20"/>
                <w:lang w:eastAsia="pl-PL"/>
              </w:rPr>
              <w:t>szt.</w:t>
            </w:r>
          </w:p>
        </w:tc>
        <w:tc>
          <w:tcPr>
            <w:tcW w:w="1137" w:type="dxa"/>
            <w:shd w:val="clear" w:color="auto" w:fill="auto"/>
            <w:hideMark/>
          </w:tcPr>
          <w:p w14:paraId="107E18B2" w14:textId="77777777" w:rsidR="00906031" w:rsidRPr="004E0870" w:rsidRDefault="00906031" w:rsidP="00564826">
            <w:pPr>
              <w:ind w:firstLine="34"/>
              <w:jc w:val="center"/>
              <w:rPr>
                <w:rFonts w:asciiTheme="minorHAnsi" w:hAnsiTheme="minorHAnsi"/>
                <w:color w:val="000000"/>
                <w:sz w:val="20"/>
                <w:szCs w:val="20"/>
                <w:lang w:eastAsia="pl-PL"/>
              </w:rPr>
            </w:pPr>
            <w:r w:rsidRPr="004E0870">
              <w:rPr>
                <w:rFonts w:asciiTheme="minorHAnsi" w:hAnsiTheme="minorHAnsi"/>
                <w:color w:val="000000"/>
                <w:sz w:val="20"/>
                <w:szCs w:val="20"/>
                <w:lang w:eastAsia="pl-PL"/>
              </w:rPr>
              <w:t>1</w:t>
            </w:r>
          </w:p>
        </w:tc>
      </w:tr>
      <w:tr w:rsidR="00906031" w:rsidRPr="004E0870" w14:paraId="4F15F015" w14:textId="77777777" w:rsidTr="00306EAB">
        <w:trPr>
          <w:trHeight w:val="249"/>
          <w:jc w:val="center"/>
        </w:trPr>
        <w:tc>
          <w:tcPr>
            <w:tcW w:w="1171" w:type="dxa"/>
            <w:shd w:val="clear" w:color="auto" w:fill="auto"/>
            <w:hideMark/>
          </w:tcPr>
          <w:p w14:paraId="01E18193" w14:textId="77777777" w:rsidR="00906031" w:rsidRPr="004E0870" w:rsidRDefault="00906031" w:rsidP="00906031">
            <w:pPr>
              <w:pStyle w:val="Akapitzlist"/>
              <w:numPr>
                <w:ilvl w:val="0"/>
                <w:numId w:val="11"/>
              </w:numPr>
              <w:spacing w:line="240" w:lineRule="auto"/>
              <w:ind w:left="530"/>
              <w:jc w:val="center"/>
              <w:rPr>
                <w:rFonts w:asciiTheme="minorHAnsi" w:hAnsiTheme="minorHAnsi"/>
                <w:b/>
                <w:bCs/>
                <w:color w:val="000000"/>
                <w:sz w:val="20"/>
                <w:lang w:eastAsia="pl-PL"/>
              </w:rPr>
            </w:pPr>
          </w:p>
        </w:tc>
        <w:tc>
          <w:tcPr>
            <w:tcW w:w="6054" w:type="dxa"/>
            <w:shd w:val="clear" w:color="auto" w:fill="auto"/>
            <w:hideMark/>
          </w:tcPr>
          <w:p w14:paraId="4334A285" w14:textId="77777777" w:rsidR="00906031" w:rsidRPr="004E0870" w:rsidRDefault="00906031" w:rsidP="00906031">
            <w:pPr>
              <w:ind w:firstLine="0"/>
              <w:rPr>
                <w:rFonts w:asciiTheme="minorHAnsi" w:hAnsiTheme="minorHAnsi"/>
                <w:color w:val="000000"/>
                <w:sz w:val="20"/>
                <w:szCs w:val="20"/>
                <w:lang w:eastAsia="pl-PL"/>
              </w:rPr>
            </w:pPr>
            <w:r w:rsidRPr="004E0870">
              <w:rPr>
                <w:rFonts w:asciiTheme="minorHAnsi" w:hAnsiTheme="minorHAnsi"/>
                <w:color w:val="000000"/>
                <w:sz w:val="20"/>
                <w:szCs w:val="20"/>
                <w:lang w:eastAsia="pl-PL"/>
              </w:rPr>
              <w:t>System montażowy – konstrukcja wsporcza</w:t>
            </w:r>
          </w:p>
        </w:tc>
        <w:tc>
          <w:tcPr>
            <w:tcW w:w="850" w:type="dxa"/>
            <w:shd w:val="clear" w:color="auto" w:fill="auto"/>
            <w:hideMark/>
          </w:tcPr>
          <w:p w14:paraId="554B920C" w14:textId="77777777" w:rsidR="00906031" w:rsidRPr="004E0870" w:rsidRDefault="00906031" w:rsidP="00906031">
            <w:pPr>
              <w:ind w:firstLine="30"/>
              <w:jc w:val="center"/>
              <w:rPr>
                <w:rFonts w:asciiTheme="minorHAnsi" w:hAnsiTheme="minorHAnsi"/>
                <w:color w:val="000000"/>
                <w:sz w:val="20"/>
                <w:szCs w:val="20"/>
                <w:lang w:eastAsia="pl-PL"/>
              </w:rPr>
            </w:pPr>
            <w:proofErr w:type="spellStart"/>
            <w:r w:rsidRPr="004E0870">
              <w:rPr>
                <w:rFonts w:asciiTheme="minorHAnsi" w:hAnsiTheme="minorHAnsi"/>
                <w:color w:val="000000"/>
                <w:sz w:val="20"/>
                <w:szCs w:val="20"/>
                <w:lang w:eastAsia="pl-PL"/>
              </w:rPr>
              <w:t>kpl</w:t>
            </w:r>
            <w:proofErr w:type="spellEnd"/>
            <w:r w:rsidRPr="004E0870">
              <w:rPr>
                <w:rFonts w:asciiTheme="minorHAnsi" w:hAnsiTheme="minorHAnsi"/>
                <w:color w:val="000000"/>
                <w:sz w:val="20"/>
                <w:szCs w:val="20"/>
                <w:lang w:eastAsia="pl-PL"/>
              </w:rPr>
              <w:t>.</w:t>
            </w:r>
          </w:p>
        </w:tc>
        <w:tc>
          <w:tcPr>
            <w:tcW w:w="1137" w:type="dxa"/>
            <w:shd w:val="clear" w:color="auto" w:fill="auto"/>
            <w:hideMark/>
          </w:tcPr>
          <w:p w14:paraId="4F2EBD03" w14:textId="77777777" w:rsidR="00906031" w:rsidRPr="004E0870" w:rsidRDefault="00906031" w:rsidP="00564826">
            <w:pPr>
              <w:ind w:firstLine="34"/>
              <w:jc w:val="center"/>
              <w:rPr>
                <w:rFonts w:asciiTheme="minorHAnsi" w:hAnsiTheme="minorHAnsi"/>
                <w:color w:val="000000"/>
                <w:sz w:val="20"/>
                <w:szCs w:val="20"/>
                <w:lang w:eastAsia="pl-PL"/>
              </w:rPr>
            </w:pPr>
            <w:r w:rsidRPr="004E0870">
              <w:rPr>
                <w:rFonts w:asciiTheme="minorHAnsi" w:hAnsiTheme="minorHAnsi"/>
                <w:color w:val="000000"/>
                <w:sz w:val="20"/>
                <w:szCs w:val="20"/>
                <w:lang w:eastAsia="pl-PL"/>
              </w:rPr>
              <w:t>1</w:t>
            </w:r>
          </w:p>
        </w:tc>
      </w:tr>
      <w:tr w:rsidR="00906031" w:rsidRPr="004E0870" w14:paraId="3BE707A4" w14:textId="77777777" w:rsidTr="00306EAB">
        <w:trPr>
          <w:trHeight w:val="139"/>
          <w:jc w:val="center"/>
        </w:trPr>
        <w:tc>
          <w:tcPr>
            <w:tcW w:w="1171" w:type="dxa"/>
            <w:shd w:val="clear" w:color="auto" w:fill="auto"/>
            <w:hideMark/>
          </w:tcPr>
          <w:p w14:paraId="17A84739" w14:textId="77777777" w:rsidR="00906031" w:rsidRPr="004E0870" w:rsidRDefault="00906031" w:rsidP="00906031">
            <w:pPr>
              <w:pStyle w:val="Akapitzlist"/>
              <w:numPr>
                <w:ilvl w:val="0"/>
                <w:numId w:val="11"/>
              </w:numPr>
              <w:spacing w:line="240" w:lineRule="auto"/>
              <w:ind w:left="530"/>
              <w:jc w:val="center"/>
              <w:rPr>
                <w:rFonts w:asciiTheme="minorHAnsi" w:hAnsiTheme="minorHAnsi"/>
                <w:b/>
                <w:bCs/>
                <w:color w:val="000000"/>
                <w:sz w:val="20"/>
                <w:lang w:eastAsia="pl-PL"/>
              </w:rPr>
            </w:pPr>
          </w:p>
        </w:tc>
        <w:tc>
          <w:tcPr>
            <w:tcW w:w="6054" w:type="dxa"/>
            <w:shd w:val="clear" w:color="auto" w:fill="auto"/>
            <w:hideMark/>
          </w:tcPr>
          <w:p w14:paraId="2DC11745" w14:textId="77777777" w:rsidR="00906031" w:rsidRPr="004E0870" w:rsidRDefault="00906031" w:rsidP="00906031">
            <w:pPr>
              <w:ind w:firstLine="0"/>
              <w:rPr>
                <w:rFonts w:asciiTheme="minorHAnsi" w:hAnsiTheme="minorHAnsi"/>
                <w:color w:val="000000"/>
                <w:sz w:val="20"/>
                <w:szCs w:val="20"/>
                <w:lang w:eastAsia="pl-PL"/>
              </w:rPr>
            </w:pPr>
            <w:r w:rsidRPr="004E0870">
              <w:rPr>
                <w:rFonts w:asciiTheme="minorHAnsi" w:hAnsiTheme="minorHAnsi"/>
                <w:color w:val="000000"/>
                <w:sz w:val="20"/>
                <w:szCs w:val="20"/>
                <w:lang w:eastAsia="pl-PL"/>
              </w:rPr>
              <w:t>Okablowanie</w:t>
            </w:r>
          </w:p>
        </w:tc>
        <w:tc>
          <w:tcPr>
            <w:tcW w:w="850" w:type="dxa"/>
            <w:shd w:val="clear" w:color="auto" w:fill="auto"/>
            <w:hideMark/>
          </w:tcPr>
          <w:p w14:paraId="63A6896E" w14:textId="77777777" w:rsidR="00906031" w:rsidRPr="004E0870" w:rsidRDefault="00906031" w:rsidP="00906031">
            <w:pPr>
              <w:ind w:firstLine="30"/>
              <w:jc w:val="center"/>
              <w:rPr>
                <w:rFonts w:asciiTheme="minorHAnsi" w:hAnsiTheme="minorHAnsi"/>
                <w:color w:val="000000"/>
                <w:sz w:val="20"/>
                <w:szCs w:val="20"/>
                <w:lang w:eastAsia="pl-PL"/>
              </w:rPr>
            </w:pPr>
            <w:proofErr w:type="spellStart"/>
            <w:r w:rsidRPr="004E0870">
              <w:rPr>
                <w:rFonts w:asciiTheme="minorHAnsi" w:hAnsiTheme="minorHAnsi"/>
                <w:color w:val="000000"/>
                <w:sz w:val="20"/>
                <w:szCs w:val="20"/>
                <w:lang w:eastAsia="pl-PL"/>
              </w:rPr>
              <w:t>kpl</w:t>
            </w:r>
            <w:proofErr w:type="spellEnd"/>
            <w:r w:rsidRPr="004E0870">
              <w:rPr>
                <w:rFonts w:asciiTheme="minorHAnsi" w:hAnsiTheme="minorHAnsi"/>
                <w:color w:val="000000"/>
                <w:sz w:val="20"/>
                <w:szCs w:val="20"/>
                <w:lang w:eastAsia="pl-PL"/>
              </w:rPr>
              <w:t xml:space="preserve">. </w:t>
            </w:r>
          </w:p>
        </w:tc>
        <w:tc>
          <w:tcPr>
            <w:tcW w:w="1137" w:type="dxa"/>
            <w:shd w:val="clear" w:color="auto" w:fill="auto"/>
            <w:hideMark/>
          </w:tcPr>
          <w:p w14:paraId="06F3393A" w14:textId="77777777" w:rsidR="00906031" w:rsidRPr="004E0870" w:rsidRDefault="00906031" w:rsidP="00564826">
            <w:pPr>
              <w:ind w:firstLine="34"/>
              <w:jc w:val="center"/>
              <w:rPr>
                <w:rFonts w:asciiTheme="minorHAnsi" w:hAnsiTheme="minorHAnsi"/>
                <w:color w:val="000000"/>
                <w:sz w:val="20"/>
                <w:szCs w:val="20"/>
                <w:lang w:eastAsia="pl-PL"/>
              </w:rPr>
            </w:pPr>
            <w:r w:rsidRPr="004E0870">
              <w:rPr>
                <w:rFonts w:asciiTheme="minorHAnsi" w:hAnsiTheme="minorHAnsi"/>
                <w:color w:val="000000"/>
                <w:sz w:val="20"/>
                <w:szCs w:val="20"/>
                <w:lang w:eastAsia="pl-PL"/>
              </w:rPr>
              <w:t>1</w:t>
            </w:r>
          </w:p>
        </w:tc>
      </w:tr>
      <w:tr w:rsidR="00906031" w:rsidRPr="004E0870" w14:paraId="5AC0F4F9" w14:textId="77777777" w:rsidTr="00306EAB">
        <w:trPr>
          <w:trHeight w:val="171"/>
          <w:jc w:val="center"/>
        </w:trPr>
        <w:tc>
          <w:tcPr>
            <w:tcW w:w="1171" w:type="dxa"/>
            <w:shd w:val="clear" w:color="auto" w:fill="auto"/>
            <w:hideMark/>
          </w:tcPr>
          <w:p w14:paraId="291CE071" w14:textId="77777777" w:rsidR="00906031" w:rsidRPr="004E0870" w:rsidRDefault="00906031" w:rsidP="00906031">
            <w:pPr>
              <w:pStyle w:val="Akapitzlist"/>
              <w:numPr>
                <w:ilvl w:val="0"/>
                <w:numId w:val="11"/>
              </w:numPr>
              <w:spacing w:line="240" w:lineRule="auto"/>
              <w:ind w:left="530"/>
              <w:jc w:val="center"/>
              <w:rPr>
                <w:rFonts w:asciiTheme="minorHAnsi" w:hAnsiTheme="minorHAnsi"/>
                <w:b/>
                <w:bCs/>
                <w:color w:val="000000"/>
                <w:sz w:val="20"/>
                <w:lang w:eastAsia="pl-PL"/>
              </w:rPr>
            </w:pPr>
          </w:p>
        </w:tc>
        <w:tc>
          <w:tcPr>
            <w:tcW w:w="6054" w:type="dxa"/>
            <w:shd w:val="clear" w:color="auto" w:fill="auto"/>
            <w:hideMark/>
          </w:tcPr>
          <w:p w14:paraId="53DB1BED" w14:textId="77777777" w:rsidR="00906031" w:rsidRPr="004E0870" w:rsidRDefault="00906031" w:rsidP="00906031">
            <w:pPr>
              <w:ind w:firstLine="0"/>
              <w:rPr>
                <w:rFonts w:asciiTheme="minorHAnsi" w:hAnsiTheme="minorHAnsi"/>
                <w:color w:val="000000"/>
                <w:sz w:val="20"/>
                <w:szCs w:val="20"/>
                <w:lang w:eastAsia="pl-PL"/>
              </w:rPr>
            </w:pPr>
            <w:r w:rsidRPr="004E0870">
              <w:rPr>
                <w:rFonts w:asciiTheme="minorHAnsi" w:hAnsiTheme="minorHAnsi"/>
                <w:color w:val="000000"/>
                <w:sz w:val="20"/>
                <w:szCs w:val="20"/>
                <w:lang w:eastAsia="pl-PL"/>
              </w:rPr>
              <w:t xml:space="preserve">Konektory MC4 (+ oraz -) </w:t>
            </w:r>
          </w:p>
        </w:tc>
        <w:tc>
          <w:tcPr>
            <w:tcW w:w="850" w:type="dxa"/>
            <w:shd w:val="clear" w:color="auto" w:fill="auto"/>
            <w:hideMark/>
          </w:tcPr>
          <w:p w14:paraId="17CB3AE0" w14:textId="18D92F97" w:rsidR="00906031" w:rsidRPr="004E0870" w:rsidRDefault="00306EAB" w:rsidP="00906031">
            <w:pPr>
              <w:ind w:firstLine="30"/>
              <w:jc w:val="center"/>
              <w:rPr>
                <w:rFonts w:asciiTheme="minorHAnsi" w:hAnsiTheme="minorHAnsi"/>
                <w:color w:val="000000"/>
                <w:sz w:val="20"/>
                <w:szCs w:val="20"/>
                <w:lang w:eastAsia="pl-PL"/>
              </w:rPr>
            </w:pPr>
            <w:proofErr w:type="spellStart"/>
            <w:r w:rsidRPr="004E0870">
              <w:rPr>
                <w:rFonts w:asciiTheme="minorHAnsi" w:hAnsiTheme="minorHAnsi"/>
                <w:color w:val="000000"/>
                <w:sz w:val="20"/>
                <w:szCs w:val="20"/>
                <w:lang w:eastAsia="pl-PL"/>
              </w:rPr>
              <w:t>Kpl</w:t>
            </w:r>
            <w:proofErr w:type="spellEnd"/>
            <w:r w:rsidRPr="004E0870">
              <w:rPr>
                <w:rFonts w:asciiTheme="minorHAnsi" w:hAnsiTheme="minorHAnsi"/>
                <w:color w:val="000000"/>
                <w:sz w:val="20"/>
                <w:szCs w:val="20"/>
                <w:lang w:eastAsia="pl-PL"/>
              </w:rPr>
              <w:t>.</w:t>
            </w:r>
          </w:p>
        </w:tc>
        <w:tc>
          <w:tcPr>
            <w:tcW w:w="1137" w:type="dxa"/>
            <w:shd w:val="clear" w:color="auto" w:fill="auto"/>
            <w:hideMark/>
          </w:tcPr>
          <w:p w14:paraId="6A9E6CCD" w14:textId="77777777" w:rsidR="00906031" w:rsidRPr="004E0870" w:rsidRDefault="00906031" w:rsidP="00564826">
            <w:pPr>
              <w:ind w:firstLine="34"/>
              <w:jc w:val="center"/>
              <w:rPr>
                <w:rFonts w:asciiTheme="minorHAnsi" w:hAnsiTheme="minorHAnsi"/>
                <w:color w:val="000000"/>
                <w:sz w:val="20"/>
                <w:szCs w:val="20"/>
                <w:lang w:eastAsia="pl-PL"/>
              </w:rPr>
            </w:pPr>
            <w:r w:rsidRPr="004E0870">
              <w:rPr>
                <w:rFonts w:asciiTheme="minorHAnsi" w:hAnsiTheme="minorHAnsi"/>
                <w:color w:val="000000"/>
                <w:sz w:val="20"/>
                <w:szCs w:val="20"/>
                <w:lang w:eastAsia="pl-PL"/>
              </w:rPr>
              <w:t>1</w:t>
            </w:r>
          </w:p>
        </w:tc>
      </w:tr>
      <w:tr w:rsidR="00906031" w:rsidRPr="004E0870" w14:paraId="71DC90CA" w14:textId="77777777" w:rsidTr="00306EAB">
        <w:trPr>
          <w:trHeight w:val="189"/>
          <w:jc w:val="center"/>
        </w:trPr>
        <w:tc>
          <w:tcPr>
            <w:tcW w:w="1171" w:type="dxa"/>
            <w:shd w:val="clear" w:color="auto" w:fill="auto"/>
            <w:hideMark/>
          </w:tcPr>
          <w:p w14:paraId="3782E201" w14:textId="77777777" w:rsidR="00906031" w:rsidRPr="004E0870" w:rsidRDefault="00906031" w:rsidP="00906031">
            <w:pPr>
              <w:pStyle w:val="Akapitzlist"/>
              <w:numPr>
                <w:ilvl w:val="0"/>
                <w:numId w:val="11"/>
              </w:numPr>
              <w:spacing w:line="240" w:lineRule="auto"/>
              <w:ind w:left="530"/>
              <w:jc w:val="center"/>
              <w:rPr>
                <w:rFonts w:asciiTheme="minorHAnsi" w:hAnsiTheme="minorHAnsi"/>
                <w:b/>
                <w:bCs/>
                <w:color w:val="000000"/>
                <w:sz w:val="20"/>
                <w:lang w:eastAsia="pl-PL"/>
              </w:rPr>
            </w:pPr>
          </w:p>
        </w:tc>
        <w:tc>
          <w:tcPr>
            <w:tcW w:w="6054" w:type="dxa"/>
            <w:shd w:val="clear" w:color="auto" w:fill="auto"/>
          </w:tcPr>
          <w:p w14:paraId="33250945" w14:textId="77777777" w:rsidR="00906031" w:rsidRPr="004E0870" w:rsidRDefault="00906031" w:rsidP="00906031">
            <w:pPr>
              <w:ind w:firstLine="0"/>
              <w:rPr>
                <w:rFonts w:asciiTheme="minorHAnsi" w:hAnsiTheme="minorHAnsi"/>
                <w:color w:val="000000"/>
                <w:sz w:val="20"/>
                <w:szCs w:val="20"/>
                <w:lang w:eastAsia="pl-PL"/>
              </w:rPr>
            </w:pPr>
            <w:r w:rsidRPr="004E0870">
              <w:rPr>
                <w:rFonts w:asciiTheme="minorHAnsi" w:hAnsiTheme="minorHAnsi"/>
                <w:color w:val="000000"/>
                <w:sz w:val="20"/>
                <w:szCs w:val="20"/>
                <w:lang w:eastAsia="pl-PL"/>
              </w:rPr>
              <w:t>Skrzynka – ograniczniki przepięć typ DC</w:t>
            </w:r>
          </w:p>
        </w:tc>
        <w:tc>
          <w:tcPr>
            <w:tcW w:w="850" w:type="dxa"/>
            <w:shd w:val="clear" w:color="auto" w:fill="auto"/>
            <w:hideMark/>
          </w:tcPr>
          <w:p w14:paraId="2EE16BCB" w14:textId="77777777" w:rsidR="00906031" w:rsidRPr="004E0870" w:rsidRDefault="00906031" w:rsidP="00906031">
            <w:pPr>
              <w:ind w:firstLine="30"/>
              <w:jc w:val="center"/>
              <w:rPr>
                <w:rFonts w:asciiTheme="minorHAnsi" w:hAnsiTheme="minorHAnsi"/>
                <w:color w:val="000000"/>
                <w:sz w:val="20"/>
                <w:szCs w:val="20"/>
                <w:lang w:eastAsia="pl-PL"/>
              </w:rPr>
            </w:pPr>
            <w:proofErr w:type="spellStart"/>
            <w:r w:rsidRPr="004E0870">
              <w:rPr>
                <w:rFonts w:asciiTheme="minorHAnsi" w:hAnsiTheme="minorHAnsi"/>
                <w:color w:val="000000"/>
                <w:sz w:val="20"/>
                <w:szCs w:val="20"/>
                <w:lang w:eastAsia="pl-PL"/>
              </w:rPr>
              <w:t>kpl</w:t>
            </w:r>
            <w:proofErr w:type="spellEnd"/>
            <w:r w:rsidRPr="004E0870">
              <w:rPr>
                <w:rFonts w:asciiTheme="minorHAnsi" w:hAnsiTheme="minorHAnsi"/>
                <w:color w:val="000000"/>
                <w:sz w:val="20"/>
                <w:szCs w:val="20"/>
                <w:lang w:eastAsia="pl-PL"/>
              </w:rPr>
              <w:t>.</w:t>
            </w:r>
          </w:p>
        </w:tc>
        <w:tc>
          <w:tcPr>
            <w:tcW w:w="1137" w:type="dxa"/>
            <w:shd w:val="clear" w:color="auto" w:fill="auto"/>
            <w:hideMark/>
          </w:tcPr>
          <w:p w14:paraId="18F1086A" w14:textId="77777777" w:rsidR="00906031" w:rsidRPr="004E0870" w:rsidRDefault="00906031" w:rsidP="00564826">
            <w:pPr>
              <w:ind w:firstLine="34"/>
              <w:jc w:val="center"/>
              <w:rPr>
                <w:rFonts w:asciiTheme="minorHAnsi" w:hAnsiTheme="minorHAnsi"/>
                <w:color w:val="000000"/>
                <w:sz w:val="20"/>
                <w:szCs w:val="20"/>
                <w:lang w:eastAsia="pl-PL"/>
              </w:rPr>
            </w:pPr>
            <w:r w:rsidRPr="004E0870">
              <w:rPr>
                <w:rFonts w:asciiTheme="minorHAnsi" w:hAnsiTheme="minorHAnsi"/>
                <w:color w:val="000000"/>
                <w:sz w:val="20"/>
                <w:szCs w:val="20"/>
                <w:lang w:eastAsia="pl-PL"/>
              </w:rPr>
              <w:t>1</w:t>
            </w:r>
          </w:p>
        </w:tc>
      </w:tr>
      <w:tr w:rsidR="00906031" w:rsidRPr="004E0870" w14:paraId="4FD99105" w14:textId="77777777" w:rsidTr="00306EAB">
        <w:trPr>
          <w:trHeight w:val="221"/>
          <w:jc w:val="center"/>
        </w:trPr>
        <w:tc>
          <w:tcPr>
            <w:tcW w:w="1171" w:type="dxa"/>
            <w:shd w:val="clear" w:color="auto" w:fill="auto"/>
            <w:hideMark/>
          </w:tcPr>
          <w:p w14:paraId="35AB7DC2" w14:textId="77777777" w:rsidR="00906031" w:rsidRPr="004E0870" w:rsidRDefault="00906031" w:rsidP="00906031">
            <w:pPr>
              <w:pStyle w:val="Akapitzlist"/>
              <w:numPr>
                <w:ilvl w:val="0"/>
                <w:numId w:val="11"/>
              </w:numPr>
              <w:spacing w:line="240" w:lineRule="auto"/>
              <w:ind w:left="530"/>
              <w:jc w:val="center"/>
              <w:rPr>
                <w:rFonts w:asciiTheme="minorHAnsi" w:hAnsiTheme="minorHAnsi"/>
                <w:b/>
                <w:bCs/>
                <w:color w:val="000000"/>
                <w:sz w:val="20"/>
                <w:lang w:eastAsia="pl-PL"/>
              </w:rPr>
            </w:pPr>
          </w:p>
        </w:tc>
        <w:tc>
          <w:tcPr>
            <w:tcW w:w="6054" w:type="dxa"/>
            <w:shd w:val="clear" w:color="auto" w:fill="auto"/>
          </w:tcPr>
          <w:p w14:paraId="0F04565E" w14:textId="77777777" w:rsidR="00906031" w:rsidRPr="004E0870" w:rsidRDefault="00906031" w:rsidP="00906031">
            <w:pPr>
              <w:ind w:firstLine="0"/>
              <w:rPr>
                <w:rFonts w:asciiTheme="minorHAnsi" w:hAnsiTheme="minorHAnsi"/>
                <w:color w:val="000000"/>
                <w:sz w:val="20"/>
                <w:szCs w:val="20"/>
                <w:lang w:eastAsia="pl-PL"/>
              </w:rPr>
            </w:pPr>
            <w:r w:rsidRPr="004E0870">
              <w:rPr>
                <w:rFonts w:asciiTheme="minorHAnsi" w:hAnsiTheme="minorHAnsi"/>
                <w:color w:val="000000"/>
                <w:sz w:val="20"/>
                <w:szCs w:val="20"/>
                <w:lang w:eastAsia="pl-PL"/>
              </w:rPr>
              <w:t>Inwerter</w:t>
            </w:r>
          </w:p>
        </w:tc>
        <w:tc>
          <w:tcPr>
            <w:tcW w:w="850" w:type="dxa"/>
            <w:shd w:val="clear" w:color="auto" w:fill="auto"/>
            <w:hideMark/>
          </w:tcPr>
          <w:p w14:paraId="3472144A" w14:textId="77777777" w:rsidR="00906031" w:rsidRPr="004E0870" w:rsidRDefault="00906031" w:rsidP="00906031">
            <w:pPr>
              <w:ind w:firstLine="30"/>
              <w:jc w:val="center"/>
              <w:rPr>
                <w:rFonts w:asciiTheme="minorHAnsi" w:hAnsiTheme="minorHAnsi"/>
                <w:color w:val="000000"/>
                <w:sz w:val="20"/>
                <w:szCs w:val="20"/>
                <w:lang w:eastAsia="pl-PL"/>
              </w:rPr>
            </w:pPr>
            <w:r w:rsidRPr="004E0870">
              <w:rPr>
                <w:rFonts w:asciiTheme="minorHAnsi" w:hAnsiTheme="minorHAnsi"/>
                <w:color w:val="000000"/>
                <w:sz w:val="20"/>
                <w:szCs w:val="20"/>
                <w:lang w:eastAsia="pl-PL"/>
              </w:rPr>
              <w:t>szt.</w:t>
            </w:r>
          </w:p>
        </w:tc>
        <w:tc>
          <w:tcPr>
            <w:tcW w:w="1137" w:type="dxa"/>
            <w:shd w:val="clear" w:color="auto" w:fill="auto"/>
            <w:hideMark/>
          </w:tcPr>
          <w:p w14:paraId="178120F2" w14:textId="77777777" w:rsidR="00906031" w:rsidRPr="004E0870" w:rsidRDefault="00906031" w:rsidP="00564826">
            <w:pPr>
              <w:ind w:firstLine="34"/>
              <w:jc w:val="center"/>
              <w:rPr>
                <w:rFonts w:asciiTheme="minorHAnsi" w:hAnsiTheme="minorHAnsi"/>
                <w:color w:val="000000"/>
                <w:sz w:val="20"/>
                <w:szCs w:val="20"/>
                <w:lang w:eastAsia="pl-PL"/>
              </w:rPr>
            </w:pPr>
            <w:r w:rsidRPr="004E0870">
              <w:rPr>
                <w:rFonts w:asciiTheme="minorHAnsi" w:hAnsiTheme="minorHAnsi"/>
                <w:color w:val="000000"/>
                <w:sz w:val="20"/>
                <w:szCs w:val="20"/>
                <w:lang w:eastAsia="pl-PL"/>
              </w:rPr>
              <w:t>1</w:t>
            </w:r>
          </w:p>
        </w:tc>
      </w:tr>
      <w:tr w:rsidR="00906031" w:rsidRPr="004E0870" w14:paraId="55013568" w14:textId="77777777" w:rsidTr="00306EAB">
        <w:trPr>
          <w:trHeight w:val="143"/>
          <w:jc w:val="center"/>
        </w:trPr>
        <w:tc>
          <w:tcPr>
            <w:tcW w:w="1171" w:type="dxa"/>
            <w:shd w:val="clear" w:color="auto" w:fill="auto"/>
            <w:hideMark/>
          </w:tcPr>
          <w:p w14:paraId="689D53FE" w14:textId="77777777" w:rsidR="00906031" w:rsidRPr="004E0870" w:rsidRDefault="00906031" w:rsidP="00906031">
            <w:pPr>
              <w:pStyle w:val="Akapitzlist"/>
              <w:numPr>
                <w:ilvl w:val="0"/>
                <w:numId w:val="11"/>
              </w:numPr>
              <w:spacing w:line="240" w:lineRule="auto"/>
              <w:ind w:left="530"/>
              <w:jc w:val="center"/>
              <w:rPr>
                <w:rFonts w:asciiTheme="minorHAnsi" w:hAnsiTheme="minorHAnsi"/>
                <w:b/>
                <w:bCs/>
                <w:color w:val="000000"/>
                <w:sz w:val="20"/>
                <w:lang w:eastAsia="pl-PL"/>
              </w:rPr>
            </w:pPr>
          </w:p>
        </w:tc>
        <w:tc>
          <w:tcPr>
            <w:tcW w:w="6054" w:type="dxa"/>
            <w:shd w:val="clear" w:color="auto" w:fill="auto"/>
          </w:tcPr>
          <w:p w14:paraId="76AC15AE" w14:textId="77777777" w:rsidR="00906031" w:rsidRPr="004E0870" w:rsidRDefault="00906031" w:rsidP="00906031">
            <w:pPr>
              <w:ind w:firstLine="0"/>
              <w:rPr>
                <w:rFonts w:asciiTheme="minorHAnsi" w:hAnsiTheme="minorHAnsi"/>
                <w:color w:val="000000"/>
                <w:sz w:val="20"/>
                <w:szCs w:val="20"/>
                <w:lang w:eastAsia="pl-PL"/>
              </w:rPr>
            </w:pPr>
            <w:r w:rsidRPr="004E0870">
              <w:rPr>
                <w:rFonts w:asciiTheme="minorHAnsi" w:hAnsiTheme="minorHAnsi"/>
                <w:color w:val="000000"/>
                <w:sz w:val="20"/>
                <w:szCs w:val="20"/>
                <w:lang w:eastAsia="pl-PL"/>
              </w:rPr>
              <w:t xml:space="preserve">Konektory MC4 (+ oraz -) </w:t>
            </w:r>
          </w:p>
        </w:tc>
        <w:tc>
          <w:tcPr>
            <w:tcW w:w="850" w:type="dxa"/>
            <w:shd w:val="clear" w:color="auto" w:fill="auto"/>
            <w:hideMark/>
          </w:tcPr>
          <w:p w14:paraId="42C8AF51" w14:textId="77777777" w:rsidR="00906031" w:rsidRPr="004E0870" w:rsidRDefault="00906031" w:rsidP="00906031">
            <w:pPr>
              <w:ind w:firstLine="30"/>
              <w:jc w:val="center"/>
              <w:rPr>
                <w:rFonts w:asciiTheme="minorHAnsi" w:hAnsiTheme="minorHAnsi"/>
                <w:color w:val="000000"/>
                <w:sz w:val="20"/>
                <w:szCs w:val="20"/>
                <w:lang w:eastAsia="pl-PL"/>
              </w:rPr>
            </w:pPr>
            <w:proofErr w:type="spellStart"/>
            <w:r w:rsidRPr="004E0870">
              <w:rPr>
                <w:rFonts w:asciiTheme="minorHAnsi" w:hAnsiTheme="minorHAnsi"/>
                <w:color w:val="000000"/>
                <w:sz w:val="20"/>
                <w:szCs w:val="20"/>
                <w:lang w:eastAsia="pl-PL"/>
              </w:rPr>
              <w:t>kpl</w:t>
            </w:r>
            <w:proofErr w:type="spellEnd"/>
            <w:r w:rsidRPr="004E0870">
              <w:rPr>
                <w:rFonts w:asciiTheme="minorHAnsi" w:hAnsiTheme="minorHAnsi"/>
                <w:color w:val="000000"/>
                <w:sz w:val="20"/>
                <w:szCs w:val="20"/>
                <w:lang w:eastAsia="pl-PL"/>
              </w:rPr>
              <w:t>.</w:t>
            </w:r>
          </w:p>
        </w:tc>
        <w:tc>
          <w:tcPr>
            <w:tcW w:w="1137" w:type="dxa"/>
            <w:shd w:val="clear" w:color="auto" w:fill="auto"/>
            <w:hideMark/>
          </w:tcPr>
          <w:p w14:paraId="27FAA10D" w14:textId="77777777" w:rsidR="00906031" w:rsidRPr="004E0870" w:rsidRDefault="00906031" w:rsidP="00564826">
            <w:pPr>
              <w:ind w:firstLine="34"/>
              <w:jc w:val="center"/>
              <w:rPr>
                <w:rFonts w:asciiTheme="minorHAnsi" w:hAnsiTheme="minorHAnsi"/>
                <w:color w:val="000000"/>
                <w:sz w:val="20"/>
                <w:szCs w:val="20"/>
                <w:lang w:eastAsia="pl-PL"/>
              </w:rPr>
            </w:pPr>
            <w:r w:rsidRPr="004E0870">
              <w:rPr>
                <w:rFonts w:asciiTheme="minorHAnsi" w:hAnsiTheme="minorHAnsi"/>
                <w:color w:val="000000"/>
                <w:sz w:val="20"/>
                <w:szCs w:val="20"/>
                <w:lang w:eastAsia="pl-PL"/>
              </w:rPr>
              <w:t>1</w:t>
            </w:r>
          </w:p>
        </w:tc>
      </w:tr>
      <w:tr w:rsidR="00906031" w:rsidRPr="004E0870" w14:paraId="7DFE81A2" w14:textId="77777777" w:rsidTr="00306EAB">
        <w:trPr>
          <w:trHeight w:val="143"/>
          <w:jc w:val="center"/>
        </w:trPr>
        <w:tc>
          <w:tcPr>
            <w:tcW w:w="1171" w:type="dxa"/>
            <w:shd w:val="clear" w:color="auto" w:fill="auto"/>
          </w:tcPr>
          <w:p w14:paraId="2A6AADC6" w14:textId="77777777" w:rsidR="00906031" w:rsidRPr="004E0870" w:rsidRDefault="00906031" w:rsidP="00906031">
            <w:pPr>
              <w:pStyle w:val="Akapitzlist"/>
              <w:numPr>
                <w:ilvl w:val="0"/>
                <w:numId w:val="11"/>
              </w:numPr>
              <w:spacing w:line="240" w:lineRule="auto"/>
              <w:ind w:left="530"/>
              <w:jc w:val="center"/>
              <w:rPr>
                <w:rFonts w:asciiTheme="minorHAnsi" w:hAnsiTheme="minorHAnsi"/>
                <w:b/>
                <w:bCs/>
                <w:color w:val="000000"/>
                <w:sz w:val="20"/>
                <w:lang w:eastAsia="pl-PL"/>
              </w:rPr>
            </w:pPr>
          </w:p>
        </w:tc>
        <w:tc>
          <w:tcPr>
            <w:tcW w:w="6054" w:type="dxa"/>
            <w:shd w:val="clear" w:color="auto" w:fill="auto"/>
          </w:tcPr>
          <w:p w14:paraId="59995A59" w14:textId="77777777" w:rsidR="00906031" w:rsidRPr="004E0870" w:rsidRDefault="00906031" w:rsidP="00906031">
            <w:pPr>
              <w:ind w:firstLine="0"/>
              <w:rPr>
                <w:rFonts w:asciiTheme="minorHAnsi" w:hAnsiTheme="minorHAnsi"/>
                <w:color w:val="000000"/>
                <w:sz w:val="20"/>
                <w:szCs w:val="20"/>
                <w:lang w:eastAsia="pl-PL"/>
              </w:rPr>
            </w:pPr>
            <w:r w:rsidRPr="004E0870">
              <w:rPr>
                <w:rFonts w:asciiTheme="minorHAnsi" w:hAnsiTheme="minorHAnsi"/>
                <w:color w:val="000000"/>
                <w:sz w:val="20"/>
                <w:szCs w:val="20"/>
                <w:lang w:eastAsia="pl-PL"/>
              </w:rPr>
              <w:t>Materiały montażowe</w:t>
            </w:r>
          </w:p>
        </w:tc>
        <w:tc>
          <w:tcPr>
            <w:tcW w:w="850" w:type="dxa"/>
            <w:shd w:val="clear" w:color="auto" w:fill="auto"/>
          </w:tcPr>
          <w:p w14:paraId="6B2BE4DE" w14:textId="77777777" w:rsidR="00906031" w:rsidRPr="004E0870" w:rsidRDefault="00906031" w:rsidP="00906031">
            <w:pPr>
              <w:ind w:firstLine="30"/>
              <w:jc w:val="center"/>
              <w:rPr>
                <w:rFonts w:asciiTheme="minorHAnsi" w:hAnsiTheme="minorHAnsi"/>
                <w:color w:val="000000"/>
                <w:sz w:val="20"/>
                <w:szCs w:val="20"/>
                <w:lang w:eastAsia="pl-PL"/>
              </w:rPr>
            </w:pPr>
            <w:proofErr w:type="spellStart"/>
            <w:r w:rsidRPr="004E0870">
              <w:rPr>
                <w:rFonts w:asciiTheme="minorHAnsi" w:hAnsiTheme="minorHAnsi"/>
                <w:color w:val="000000"/>
                <w:sz w:val="20"/>
                <w:szCs w:val="20"/>
                <w:lang w:eastAsia="pl-PL"/>
              </w:rPr>
              <w:t>kpl</w:t>
            </w:r>
            <w:proofErr w:type="spellEnd"/>
            <w:r w:rsidRPr="004E0870">
              <w:rPr>
                <w:rFonts w:asciiTheme="minorHAnsi" w:hAnsiTheme="minorHAnsi"/>
                <w:color w:val="000000"/>
                <w:sz w:val="20"/>
                <w:szCs w:val="20"/>
                <w:lang w:eastAsia="pl-PL"/>
              </w:rPr>
              <w:t>.</w:t>
            </w:r>
          </w:p>
        </w:tc>
        <w:tc>
          <w:tcPr>
            <w:tcW w:w="1137" w:type="dxa"/>
            <w:shd w:val="clear" w:color="auto" w:fill="auto"/>
          </w:tcPr>
          <w:p w14:paraId="0DF7FF01" w14:textId="77777777" w:rsidR="00906031" w:rsidRPr="004E0870" w:rsidRDefault="00906031" w:rsidP="00564826">
            <w:pPr>
              <w:ind w:firstLine="34"/>
              <w:jc w:val="center"/>
              <w:rPr>
                <w:rFonts w:asciiTheme="minorHAnsi" w:hAnsiTheme="minorHAnsi"/>
                <w:color w:val="000000"/>
                <w:sz w:val="20"/>
                <w:szCs w:val="20"/>
                <w:lang w:eastAsia="pl-PL"/>
              </w:rPr>
            </w:pPr>
          </w:p>
        </w:tc>
      </w:tr>
      <w:tr w:rsidR="00906031" w:rsidRPr="004E0870" w14:paraId="76EEC676" w14:textId="77777777" w:rsidTr="00306EAB">
        <w:trPr>
          <w:trHeight w:val="143"/>
          <w:jc w:val="center"/>
        </w:trPr>
        <w:tc>
          <w:tcPr>
            <w:tcW w:w="1171" w:type="dxa"/>
            <w:shd w:val="clear" w:color="auto" w:fill="auto"/>
          </w:tcPr>
          <w:p w14:paraId="27C00D81" w14:textId="77777777" w:rsidR="00906031" w:rsidRPr="004E0870" w:rsidRDefault="00906031" w:rsidP="00906031">
            <w:pPr>
              <w:pStyle w:val="Akapitzlist"/>
              <w:numPr>
                <w:ilvl w:val="0"/>
                <w:numId w:val="11"/>
              </w:numPr>
              <w:spacing w:line="240" w:lineRule="auto"/>
              <w:ind w:left="530"/>
              <w:jc w:val="center"/>
              <w:rPr>
                <w:rFonts w:asciiTheme="minorHAnsi" w:hAnsiTheme="minorHAnsi"/>
                <w:b/>
                <w:bCs/>
                <w:color w:val="000000"/>
                <w:sz w:val="20"/>
                <w:lang w:eastAsia="pl-PL"/>
              </w:rPr>
            </w:pPr>
          </w:p>
        </w:tc>
        <w:tc>
          <w:tcPr>
            <w:tcW w:w="6054" w:type="dxa"/>
            <w:shd w:val="clear" w:color="auto" w:fill="auto"/>
          </w:tcPr>
          <w:p w14:paraId="0DD2C5D7" w14:textId="77777777" w:rsidR="00906031" w:rsidRPr="004E0870" w:rsidRDefault="00906031" w:rsidP="00906031">
            <w:pPr>
              <w:ind w:firstLine="0"/>
              <w:rPr>
                <w:rFonts w:asciiTheme="minorHAnsi" w:hAnsiTheme="minorHAnsi"/>
                <w:color w:val="000000"/>
                <w:sz w:val="20"/>
                <w:szCs w:val="20"/>
                <w:lang w:eastAsia="pl-PL"/>
              </w:rPr>
            </w:pPr>
            <w:r w:rsidRPr="004E0870">
              <w:rPr>
                <w:rFonts w:asciiTheme="minorHAnsi" w:hAnsiTheme="minorHAnsi"/>
                <w:color w:val="000000"/>
                <w:sz w:val="20"/>
                <w:szCs w:val="20"/>
                <w:lang w:eastAsia="pl-PL"/>
              </w:rPr>
              <w:t>Inne niezbędne materiały konieczne do zamontowania kompletnej instalacji</w:t>
            </w:r>
          </w:p>
        </w:tc>
        <w:tc>
          <w:tcPr>
            <w:tcW w:w="850" w:type="dxa"/>
            <w:shd w:val="clear" w:color="auto" w:fill="auto"/>
          </w:tcPr>
          <w:p w14:paraId="69FC7084" w14:textId="77777777" w:rsidR="00906031" w:rsidRPr="004E0870" w:rsidRDefault="00906031" w:rsidP="00906031">
            <w:pPr>
              <w:ind w:firstLine="30"/>
              <w:jc w:val="center"/>
              <w:rPr>
                <w:rFonts w:asciiTheme="minorHAnsi" w:hAnsiTheme="minorHAnsi"/>
                <w:color w:val="000000"/>
                <w:sz w:val="20"/>
                <w:szCs w:val="20"/>
                <w:lang w:eastAsia="pl-PL"/>
              </w:rPr>
            </w:pPr>
            <w:proofErr w:type="spellStart"/>
            <w:r w:rsidRPr="004E0870">
              <w:rPr>
                <w:rFonts w:asciiTheme="minorHAnsi" w:hAnsiTheme="minorHAnsi"/>
                <w:color w:val="000000"/>
                <w:sz w:val="20"/>
                <w:szCs w:val="20"/>
                <w:lang w:eastAsia="pl-PL"/>
              </w:rPr>
              <w:t>kpl</w:t>
            </w:r>
            <w:proofErr w:type="spellEnd"/>
            <w:r w:rsidRPr="004E0870">
              <w:rPr>
                <w:rFonts w:asciiTheme="minorHAnsi" w:hAnsiTheme="minorHAnsi"/>
                <w:color w:val="000000"/>
                <w:sz w:val="20"/>
                <w:szCs w:val="20"/>
                <w:lang w:eastAsia="pl-PL"/>
              </w:rPr>
              <w:t>.</w:t>
            </w:r>
          </w:p>
        </w:tc>
        <w:tc>
          <w:tcPr>
            <w:tcW w:w="1137" w:type="dxa"/>
            <w:shd w:val="clear" w:color="auto" w:fill="auto"/>
          </w:tcPr>
          <w:p w14:paraId="147566A0" w14:textId="77777777" w:rsidR="00906031" w:rsidRPr="004E0870" w:rsidRDefault="00906031" w:rsidP="00564826">
            <w:pPr>
              <w:ind w:firstLine="34"/>
              <w:jc w:val="center"/>
              <w:rPr>
                <w:rFonts w:asciiTheme="minorHAnsi" w:hAnsiTheme="minorHAnsi"/>
                <w:color w:val="000000"/>
                <w:sz w:val="20"/>
                <w:szCs w:val="20"/>
                <w:lang w:eastAsia="pl-PL"/>
              </w:rPr>
            </w:pPr>
            <w:r w:rsidRPr="004E0870">
              <w:rPr>
                <w:rFonts w:asciiTheme="minorHAnsi" w:hAnsiTheme="minorHAnsi"/>
                <w:color w:val="000000"/>
                <w:sz w:val="20"/>
                <w:szCs w:val="20"/>
                <w:lang w:eastAsia="pl-PL"/>
              </w:rPr>
              <w:t>1</w:t>
            </w:r>
          </w:p>
        </w:tc>
      </w:tr>
      <w:tr w:rsidR="00906031" w:rsidRPr="004E0870" w14:paraId="6C08F036" w14:textId="77777777" w:rsidTr="00306EAB">
        <w:trPr>
          <w:trHeight w:val="143"/>
          <w:jc w:val="center"/>
        </w:trPr>
        <w:tc>
          <w:tcPr>
            <w:tcW w:w="1171" w:type="dxa"/>
            <w:shd w:val="clear" w:color="auto" w:fill="auto"/>
          </w:tcPr>
          <w:p w14:paraId="4140A1DD" w14:textId="77777777" w:rsidR="00906031" w:rsidRPr="004E0870" w:rsidRDefault="00906031" w:rsidP="00906031">
            <w:pPr>
              <w:pStyle w:val="Akapitzlist"/>
              <w:numPr>
                <w:ilvl w:val="0"/>
                <w:numId w:val="11"/>
              </w:numPr>
              <w:spacing w:line="240" w:lineRule="auto"/>
              <w:ind w:left="530"/>
              <w:jc w:val="center"/>
              <w:rPr>
                <w:rFonts w:asciiTheme="minorHAnsi" w:hAnsiTheme="minorHAnsi"/>
                <w:b/>
                <w:bCs/>
                <w:color w:val="000000"/>
                <w:sz w:val="20"/>
                <w:lang w:eastAsia="pl-PL"/>
              </w:rPr>
            </w:pPr>
          </w:p>
        </w:tc>
        <w:tc>
          <w:tcPr>
            <w:tcW w:w="6054" w:type="dxa"/>
            <w:shd w:val="clear" w:color="auto" w:fill="auto"/>
          </w:tcPr>
          <w:p w14:paraId="678E8502" w14:textId="77777777" w:rsidR="00906031" w:rsidRPr="004E0870" w:rsidRDefault="00906031" w:rsidP="00906031">
            <w:pPr>
              <w:ind w:firstLine="0"/>
              <w:rPr>
                <w:rFonts w:asciiTheme="minorHAnsi" w:hAnsiTheme="minorHAnsi"/>
                <w:color w:val="000000"/>
                <w:sz w:val="20"/>
                <w:szCs w:val="20"/>
                <w:lang w:eastAsia="pl-PL"/>
              </w:rPr>
            </w:pPr>
            <w:r w:rsidRPr="004E0870">
              <w:rPr>
                <w:rFonts w:asciiTheme="minorHAnsi" w:hAnsiTheme="minorHAnsi"/>
                <w:color w:val="000000"/>
                <w:sz w:val="20"/>
                <w:szCs w:val="20"/>
                <w:lang w:eastAsia="pl-PL"/>
              </w:rPr>
              <w:t>Prace montażowe</w:t>
            </w:r>
          </w:p>
        </w:tc>
        <w:tc>
          <w:tcPr>
            <w:tcW w:w="850" w:type="dxa"/>
            <w:shd w:val="clear" w:color="auto" w:fill="auto"/>
          </w:tcPr>
          <w:p w14:paraId="619182E1" w14:textId="77777777" w:rsidR="00906031" w:rsidRPr="004E0870" w:rsidRDefault="00906031" w:rsidP="00906031">
            <w:pPr>
              <w:ind w:firstLine="30"/>
              <w:jc w:val="center"/>
              <w:rPr>
                <w:rFonts w:asciiTheme="minorHAnsi" w:hAnsiTheme="minorHAnsi"/>
                <w:color w:val="000000"/>
                <w:sz w:val="20"/>
                <w:szCs w:val="20"/>
                <w:lang w:eastAsia="pl-PL"/>
              </w:rPr>
            </w:pPr>
            <w:r w:rsidRPr="004E0870">
              <w:rPr>
                <w:rFonts w:asciiTheme="minorHAnsi" w:hAnsiTheme="minorHAnsi"/>
                <w:color w:val="000000"/>
                <w:sz w:val="20"/>
                <w:szCs w:val="20"/>
                <w:lang w:eastAsia="pl-PL"/>
              </w:rPr>
              <w:t>szt.</w:t>
            </w:r>
          </w:p>
        </w:tc>
        <w:tc>
          <w:tcPr>
            <w:tcW w:w="1137" w:type="dxa"/>
            <w:shd w:val="clear" w:color="auto" w:fill="auto"/>
          </w:tcPr>
          <w:p w14:paraId="2656D3D2" w14:textId="77777777" w:rsidR="00906031" w:rsidRPr="004E0870" w:rsidRDefault="00906031" w:rsidP="00564826">
            <w:pPr>
              <w:ind w:firstLine="34"/>
              <w:jc w:val="center"/>
              <w:rPr>
                <w:rFonts w:asciiTheme="minorHAnsi" w:hAnsiTheme="minorHAnsi"/>
                <w:color w:val="000000"/>
                <w:sz w:val="20"/>
                <w:szCs w:val="20"/>
                <w:lang w:eastAsia="pl-PL"/>
              </w:rPr>
            </w:pPr>
            <w:r w:rsidRPr="004E0870">
              <w:rPr>
                <w:rFonts w:asciiTheme="minorHAnsi" w:hAnsiTheme="minorHAnsi"/>
                <w:color w:val="000000"/>
                <w:sz w:val="20"/>
                <w:szCs w:val="20"/>
                <w:lang w:eastAsia="pl-PL"/>
              </w:rPr>
              <w:t>1</w:t>
            </w:r>
          </w:p>
        </w:tc>
      </w:tr>
    </w:tbl>
    <w:p w14:paraId="2DF4280D" w14:textId="77777777" w:rsidR="00906031" w:rsidRPr="004E0870" w:rsidRDefault="00906031" w:rsidP="00906031">
      <w:pPr>
        <w:pStyle w:val="Akapitzlist"/>
        <w:spacing w:after="120" w:line="23" w:lineRule="atLeast"/>
        <w:ind w:firstLine="0"/>
        <w:contextualSpacing w:val="0"/>
        <w:rPr>
          <w:rFonts w:asciiTheme="minorHAnsi" w:hAnsiTheme="minorHAnsi" w:cstheme="minorHAnsi"/>
          <w:sz w:val="20"/>
          <w:lang w:val="pl-PL"/>
        </w:rPr>
      </w:pPr>
    </w:p>
    <w:p w14:paraId="0AB14BE0" w14:textId="77777777" w:rsidR="002709C4" w:rsidRPr="004E0870" w:rsidRDefault="002709C4" w:rsidP="002709C4">
      <w:pPr>
        <w:pStyle w:val="Akapitzlist"/>
        <w:numPr>
          <w:ilvl w:val="0"/>
          <w:numId w:val="1"/>
        </w:numPr>
        <w:spacing w:after="120" w:line="23" w:lineRule="atLeast"/>
        <w:contextualSpacing w:val="0"/>
        <w:rPr>
          <w:rFonts w:asciiTheme="minorHAnsi" w:hAnsiTheme="minorHAnsi" w:cstheme="minorHAnsi"/>
          <w:b/>
          <w:sz w:val="20"/>
        </w:rPr>
      </w:pPr>
      <w:r w:rsidRPr="004E0870">
        <w:rPr>
          <w:rFonts w:asciiTheme="minorHAnsi" w:hAnsiTheme="minorHAnsi" w:cstheme="minorHAnsi"/>
          <w:b/>
          <w:sz w:val="20"/>
        </w:rPr>
        <w:t>INSTALACJE SOLARNE (KOLEKTORY SŁONECZNE)</w:t>
      </w:r>
    </w:p>
    <w:p w14:paraId="4EB878FC" w14:textId="77777777" w:rsidR="002709C4" w:rsidRPr="004E0870" w:rsidRDefault="002709C4" w:rsidP="002709C4">
      <w:pPr>
        <w:spacing w:after="120" w:line="23" w:lineRule="atLeast"/>
        <w:rPr>
          <w:rFonts w:asciiTheme="minorHAnsi" w:hAnsiTheme="minorHAnsi" w:cstheme="minorHAnsi"/>
          <w:sz w:val="20"/>
          <w:szCs w:val="20"/>
        </w:rPr>
      </w:pPr>
      <w:r w:rsidRPr="004E0870">
        <w:rPr>
          <w:rFonts w:asciiTheme="minorHAnsi" w:hAnsiTheme="minorHAnsi" w:cstheme="minorHAnsi"/>
          <w:sz w:val="20"/>
          <w:szCs w:val="20"/>
        </w:rPr>
        <w:t>Kolektory słoneczne służą do podgrzewania zimnej wody do celów użytkowych w gospodarstwie domowym za pomocą energii słonecznej. Liczba montowanych kolektorów słonecznych i pojemność zbiornika na ciepłą wodę zależy od liczby osób zamieszkujących w danym gospodarstwie domowym.</w:t>
      </w:r>
    </w:p>
    <w:p w14:paraId="1606469F" w14:textId="595991FD" w:rsidR="002709C4" w:rsidRPr="004E0870" w:rsidRDefault="002709C4" w:rsidP="001E5FBC">
      <w:pPr>
        <w:pStyle w:val="Akapitzlist"/>
        <w:numPr>
          <w:ilvl w:val="0"/>
          <w:numId w:val="5"/>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lang w:eastAsia="pl-PL"/>
        </w:rPr>
        <w:t>Minimalna moc wyjściowa z kolektora przy nasłonecznieniu 1000W/m</w:t>
      </w:r>
      <w:r w:rsidRPr="004E0870">
        <w:rPr>
          <w:rFonts w:asciiTheme="minorHAnsi" w:hAnsiTheme="minorHAnsi" w:cstheme="minorHAnsi"/>
          <w:sz w:val="20"/>
          <w:vertAlign w:val="superscript"/>
          <w:lang w:eastAsia="pl-PL"/>
        </w:rPr>
        <w:t>2</w:t>
      </w:r>
      <w:r w:rsidRPr="004E0870">
        <w:rPr>
          <w:rFonts w:asciiTheme="minorHAnsi" w:hAnsiTheme="minorHAnsi" w:cstheme="minorHAnsi"/>
          <w:sz w:val="20"/>
          <w:lang w:eastAsia="pl-PL"/>
        </w:rPr>
        <w:t xml:space="preserve"> i różnicy temperatur Tm-Ta=30</w:t>
      </w:r>
      <w:r w:rsidRPr="004E0870">
        <w:rPr>
          <w:rFonts w:asciiTheme="minorHAnsi" w:hAnsiTheme="minorHAnsi" w:cstheme="minorHAnsi"/>
          <w:sz w:val="20"/>
          <w:vertAlign w:val="superscript"/>
          <w:lang w:eastAsia="pl-PL"/>
        </w:rPr>
        <w:t>o</w:t>
      </w:r>
      <w:r w:rsidRPr="004E0870">
        <w:rPr>
          <w:rFonts w:asciiTheme="minorHAnsi" w:hAnsiTheme="minorHAnsi" w:cstheme="minorHAnsi"/>
          <w:sz w:val="20"/>
          <w:lang w:eastAsia="pl-PL"/>
        </w:rPr>
        <w:t>K  (wg normy PN EN 12975-2:2007) 1</w:t>
      </w:r>
      <w:r w:rsidR="00306EAB" w:rsidRPr="004E0870">
        <w:rPr>
          <w:rFonts w:asciiTheme="minorHAnsi" w:hAnsiTheme="minorHAnsi" w:cstheme="minorHAnsi"/>
          <w:sz w:val="20"/>
          <w:lang w:val="pl-PL" w:eastAsia="pl-PL"/>
        </w:rPr>
        <w:t>650</w:t>
      </w:r>
      <w:r w:rsidRPr="004E0870">
        <w:rPr>
          <w:rFonts w:asciiTheme="minorHAnsi" w:hAnsiTheme="minorHAnsi" w:cstheme="minorHAnsi"/>
          <w:sz w:val="20"/>
          <w:lang w:eastAsia="pl-PL"/>
        </w:rPr>
        <w:t xml:space="preserve"> W.</w:t>
      </w:r>
    </w:p>
    <w:p w14:paraId="09D00AE5" w14:textId="77777777" w:rsidR="002709C4" w:rsidRPr="004E0870" w:rsidRDefault="002709C4" w:rsidP="001E5FBC">
      <w:pPr>
        <w:pStyle w:val="Akapitzlist"/>
        <w:numPr>
          <w:ilvl w:val="0"/>
          <w:numId w:val="5"/>
        </w:numPr>
        <w:spacing w:after="120" w:line="23" w:lineRule="atLeast"/>
        <w:ind w:left="714" w:hanging="357"/>
        <w:contextualSpacing w:val="0"/>
        <w:rPr>
          <w:rFonts w:asciiTheme="minorHAnsi" w:hAnsiTheme="minorHAnsi" w:cstheme="minorHAnsi"/>
          <w:sz w:val="20"/>
        </w:rPr>
      </w:pPr>
      <w:r w:rsidRPr="004E0870">
        <w:rPr>
          <w:rFonts w:asciiTheme="minorHAnsi" w:hAnsiTheme="minorHAnsi" w:cstheme="minorHAnsi"/>
          <w:sz w:val="20"/>
          <w:lang w:eastAsia="pl-PL"/>
        </w:rPr>
        <w:t>Kolektor słoneczny płaski.</w:t>
      </w:r>
    </w:p>
    <w:p w14:paraId="0D3EB176" w14:textId="77777777" w:rsidR="001E5FBC" w:rsidRPr="004E0870" w:rsidRDefault="001E5FBC" w:rsidP="001E5FBC">
      <w:pPr>
        <w:pStyle w:val="Akapitzlist"/>
        <w:numPr>
          <w:ilvl w:val="0"/>
          <w:numId w:val="5"/>
        </w:numPr>
        <w:suppressAutoHyphens/>
        <w:autoSpaceDN w:val="0"/>
        <w:spacing w:after="120" w:line="23" w:lineRule="atLeast"/>
        <w:ind w:left="714" w:hanging="357"/>
        <w:textAlignment w:val="baseline"/>
        <w:rPr>
          <w:rFonts w:asciiTheme="minorHAnsi" w:eastAsia="Calibri" w:hAnsiTheme="minorHAnsi"/>
          <w:bCs/>
          <w:kern w:val="3"/>
          <w:sz w:val="20"/>
          <w:lang w:eastAsia="ar-SA"/>
        </w:rPr>
      </w:pPr>
      <w:r w:rsidRPr="004E0870">
        <w:rPr>
          <w:rFonts w:asciiTheme="minorHAnsi" w:eastAsia="Calibri" w:hAnsiTheme="minorHAnsi"/>
          <w:bCs/>
          <w:kern w:val="3"/>
          <w:sz w:val="20"/>
          <w:lang w:eastAsia="ar-SA"/>
        </w:rPr>
        <w:t xml:space="preserve">Kolektor musi posiadać certyfikat Solar </w:t>
      </w:r>
      <w:proofErr w:type="spellStart"/>
      <w:r w:rsidRPr="004E0870">
        <w:rPr>
          <w:rFonts w:asciiTheme="minorHAnsi" w:eastAsia="Calibri" w:hAnsiTheme="minorHAnsi"/>
          <w:bCs/>
          <w:kern w:val="3"/>
          <w:sz w:val="20"/>
          <w:lang w:eastAsia="ar-SA"/>
        </w:rPr>
        <w:t>Keymark</w:t>
      </w:r>
      <w:proofErr w:type="spellEnd"/>
      <w:r w:rsidRPr="004E0870">
        <w:rPr>
          <w:rFonts w:asciiTheme="minorHAnsi" w:eastAsia="Calibri" w:hAnsiTheme="minorHAnsi"/>
          <w:bCs/>
          <w:kern w:val="3"/>
          <w:sz w:val="20"/>
          <w:lang w:eastAsia="ar-SA"/>
        </w:rPr>
        <w:t xml:space="preserve"> lub inny równoważny certyfikat wydany przez akredytowaną jednostkę w zgodności z normą PN-EN 12975-1+A1: 2010 - wersja angielska „Słoneczne systemy grzewcze i ich elementy - Kolektory słoneczne - Część 1: Wymagania ogólne”, którego integralną częścią powinno być sprawozdanie z badań kolektorów, przeprowadzonych z normą  </w:t>
      </w:r>
      <w:r w:rsidRPr="004E0870">
        <w:rPr>
          <w:rFonts w:asciiTheme="minorHAnsi" w:hAnsiTheme="minorHAnsi"/>
          <w:sz w:val="20"/>
        </w:rPr>
        <w:t>PN-EN ISO 9806: 2014-02 - wersja angielska</w:t>
      </w:r>
      <w:r w:rsidRPr="004E0870">
        <w:rPr>
          <w:rFonts w:asciiTheme="minorHAnsi" w:eastAsia="Calibri" w:hAnsiTheme="minorHAnsi"/>
          <w:bCs/>
          <w:kern w:val="3"/>
          <w:sz w:val="20"/>
          <w:lang w:eastAsia="ar-SA"/>
        </w:rPr>
        <w:t xml:space="preserve"> „</w:t>
      </w:r>
      <w:r w:rsidRPr="004E0870">
        <w:rPr>
          <w:rFonts w:asciiTheme="minorHAnsi" w:hAnsiTheme="minorHAnsi"/>
          <w:sz w:val="20"/>
        </w:rPr>
        <w:t>Energia słoneczna -- Słoneczne kolektory grzewcze -- Metody badań”</w:t>
      </w:r>
      <w:r w:rsidRPr="004E0870">
        <w:rPr>
          <w:rFonts w:asciiTheme="minorHAnsi" w:eastAsia="Calibri" w:hAnsiTheme="minorHAnsi"/>
          <w:bCs/>
          <w:kern w:val="3"/>
          <w:sz w:val="20"/>
          <w:lang w:eastAsia="ar-SA"/>
        </w:rPr>
        <w:t xml:space="preserve"> wykonane przez akredytowane laboratorium badawcze oraz sprawozdanie z badań wg powyższych norm.</w:t>
      </w:r>
    </w:p>
    <w:p w14:paraId="392AAD2C" w14:textId="77777777" w:rsidR="002709C4" w:rsidRPr="004E0870" w:rsidRDefault="002709C4" w:rsidP="001E5FBC">
      <w:pPr>
        <w:pStyle w:val="Akapitzlist"/>
        <w:numPr>
          <w:ilvl w:val="0"/>
          <w:numId w:val="5"/>
        </w:numPr>
        <w:spacing w:after="120" w:line="23" w:lineRule="atLeast"/>
        <w:ind w:left="714" w:hanging="357"/>
        <w:contextualSpacing w:val="0"/>
        <w:rPr>
          <w:rFonts w:asciiTheme="minorHAnsi" w:hAnsiTheme="minorHAnsi" w:cstheme="minorHAnsi"/>
          <w:sz w:val="20"/>
        </w:rPr>
      </w:pPr>
      <w:r w:rsidRPr="004E0870">
        <w:rPr>
          <w:rFonts w:asciiTheme="minorHAnsi" w:hAnsiTheme="minorHAnsi" w:cstheme="minorHAnsi"/>
          <w:sz w:val="20"/>
          <w:lang w:eastAsia="pl-PL"/>
        </w:rPr>
        <w:t>Minimalna sprawność optyczna odniesiona do powierzchni absorbera 83,8%.</w:t>
      </w:r>
    </w:p>
    <w:p w14:paraId="35423864" w14:textId="77777777" w:rsidR="002709C4" w:rsidRPr="004E0870" w:rsidRDefault="002709C4" w:rsidP="001E5FBC">
      <w:pPr>
        <w:pStyle w:val="Akapitzlist"/>
        <w:numPr>
          <w:ilvl w:val="0"/>
          <w:numId w:val="5"/>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Należy zastosować oryginalne uchwyty i konstrukcje przewidziane przez producenta kolektorów z materiałów niekorodujących (np. aluminium, stal nierdzewna) lub materiałów ocynkowanych, lakierowane w kolorze kolektora.</w:t>
      </w:r>
    </w:p>
    <w:p w14:paraId="487A3223" w14:textId="77777777" w:rsidR="002709C4" w:rsidRPr="004E0870" w:rsidRDefault="002709C4" w:rsidP="002709C4">
      <w:pPr>
        <w:pStyle w:val="Akapitzlist"/>
        <w:numPr>
          <w:ilvl w:val="0"/>
          <w:numId w:val="5"/>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Zbiornik solarny powinien być wykonany ze stali nierdzewnej – materiał Stal Duplex i wyposażony w dwie wężownice ze stali nierdzewnej gładkiej min 316L.</w:t>
      </w:r>
    </w:p>
    <w:p w14:paraId="12E25271" w14:textId="5350E425" w:rsidR="002709C4" w:rsidRPr="004E0870" w:rsidRDefault="002709C4" w:rsidP="002709C4">
      <w:pPr>
        <w:pStyle w:val="Akapitzlist"/>
        <w:numPr>
          <w:ilvl w:val="0"/>
          <w:numId w:val="5"/>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Urządzenia wchodzące w skład instalacji muszą być fabrycznie nowe</w:t>
      </w:r>
      <w:r w:rsidR="00306EAB" w:rsidRPr="004E0870">
        <w:rPr>
          <w:rFonts w:asciiTheme="minorHAnsi" w:hAnsiTheme="minorHAnsi" w:cstheme="minorHAnsi"/>
          <w:sz w:val="20"/>
          <w:lang w:val="pl-PL"/>
        </w:rPr>
        <w:t>, nie starsze niż 12 miesięcy</w:t>
      </w:r>
      <w:r w:rsidRPr="004E0870">
        <w:rPr>
          <w:rFonts w:asciiTheme="minorHAnsi" w:hAnsiTheme="minorHAnsi" w:cstheme="minorHAnsi"/>
          <w:sz w:val="20"/>
        </w:rPr>
        <w:t>.</w:t>
      </w:r>
    </w:p>
    <w:p w14:paraId="0F8177D8" w14:textId="6A4DB451" w:rsidR="001E5FBC" w:rsidRPr="004E0870" w:rsidRDefault="001E5FBC" w:rsidP="001E5FBC">
      <w:pPr>
        <w:pStyle w:val="Akapitzlist"/>
        <w:numPr>
          <w:ilvl w:val="0"/>
          <w:numId w:val="5"/>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lang w:val="pl-PL"/>
        </w:rPr>
        <w:t>Instalacja musi posiadać licznik ciepła</w:t>
      </w:r>
      <w:r w:rsidR="00306EAB" w:rsidRPr="004E0870">
        <w:rPr>
          <w:rFonts w:asciiTheme="minorHAnsi" w:hAnsiTheme="minorHAnsi" w:cstheme="minorHAnsi"/>
          <w:sz w:val="20"/>
          <w:lang w:val="pl-PL"/>
        </w:rPr>
        <w:t xml:space="preserve"> lub sterownik, który będzie zliczał energię</w:t>
      </w:r>
      <w:r w:rsidRPr="004E0870">
        <w:rPr>
          <w:rFonts w:asciiTheme="minorHAnsi" w:hAnsiTheme="minorHAnsi" w:cstheme="minorHAnsi"/>
          <w:sz w:val="20"/>
          <w:lang w:val="pl-PL"/>
        </w:rPr>
        <w:t>.</w:t>
      </w:r>
      <w:r w:rsidR="004101B4" w:rsidRPr="004E0870">
        <w:rPr>
          <w:rFonts w:asciiTheme="minorHAnsi" w:hAnsiTheme="minorHAnsi" w:cstheme="minorHAnsi"/>
          <w:sz w:val="20"/>
          <w:lang w:val="pl-PL"/>
        </w:rPr>
        <w:t xml:space="preserve"> </w:t>
      </w:r>
    </w:p>
    <w:p w14:paraId="74DF552F" w14:textId="77777777" w:rsidR="002709C4" w:rsidRPr="004E0870" w:rsidRDefault="002709C4" w:rsidP="002709C4">
      <w:pPr>
        <w:pStyle w:val="Akapitzlist"/>
        <w:numPr>
          <w:ilvl w:val="0"/>
          <w:numId w:val="5"/>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Urządzenia wchodzące w skład instalacji muszą posiadać gwarancję producentów:</w:t>
      </w:r>
    </w:p>
    <w:p w14:paraId="36D3E35C" w14:textId="0DE20059" w:rsidR="002709C4" w:rsidRPr="004E0870" w:rsidRDefault="002709C4" w:rsidP="002709C4">
      <w:pPr>
        <w:pStyle w:val="Akapitzlist"/>
        <w:numPr>
          <w:ilvl w:val="0"/>
          <w:numId w:val="6"/>
        </w:numPr>
        <w:spacing w:line="23" w:lineRule="atLeast"/>
        <w:ind w:left="1418"/>
        <w:rPr>
          <w:rFonts w:asciiTheme="minorHAnsi" w:hAnsiTheme="minorHAnsi" w:cstheme="minorHAnsi"/>
          <w:sz w:val="20"/>
        </w:rPr>
      </w:pPr>
      <w:r w:rsidRPr="004E0870">
        <w:rPr>
          <w:rFonts w:asciiTheme="minorHAnsi" w:hAnsiTheme="minorHAnsi" w:cstheme="minorHAnsi"/>
          <w:sz w:val="20"/>
        </w:rPr>
        <w:t>kolektory solarne – minimum 10 lat, liczonych od dnia podpisania przez Zamawiającego (bez uwag) protokołu odbioru końcowego, oraz gwarantowana żywotność nie krótsza jak 25 lat,</w:t>
      </w:r>
    </w:p>
    <w:p w14:paraId="79C620DA" w14:textId="77777777" w:rsidR="002709C4" w:rsidRPr="004E0870" w:rsidRDefault="002709C4" w:rsidP="002709C4">
      <w:pPr>
        <w:pStyle w:val="Akapitzlist"/>
        <w:numPr>
          <w:ilvl w:val="0"/>
          <w:numId w:val="6"/>
        </w:numPr>
        <w:spacing w:line="23" w:lineRule="atLeast"/>
        <w:ind w:left="1418"/>
        <w:rPr>
          <w:rFonts w:asciiTheme="minorHAnsi" w:hAnsiTheme="minorHAnsi" w:cstheme="minorHAnsi"/>
          <w:sz w:val="20"/>
        </w:rPr>
      </w:pPr>
      <w:r w:rsidRPr="004E0870">
        <w:rPr>
          <w:rFonts w:asciiTheme="minorHAnsi" w:hAnsiTheme="minorHAnsi" w:cstheme="minorHAnsi"/>
          <w:sz w:val="20"/>
        </w:rPr>
        <w:t>podgrzewacz wody – 12 lat,</w:t>
      </w:r>
    </w:p>
    <w:p w14:paraId="40E742A2" w14:textId="77777777" w:rsidR="002709C4" w:rsidRPr="004E0870" w:rsidRDefault="002709C4" w:rsidP="002709C4">
      <w:pPr>
        <w:pStyle w:val="Akapitzlist"/>
        <w:numPr>
          <w:ilvl w:val="0"/>
          <w:numId w:val="6"/>
        </w:numPr>
        <w:spacing w:line="23" w:lineRule="atLeast"/>
        <w:ind w:left="1418"/>
        <w:rPr>
          <w:rFonts w:asciiTheme="minorHAnsi" w:hAnsiTheme="minorHAnsi" w:cstheme="minorHAnsi"/>
          <w:sz w:val="20"/>
        </w:rPr>
      </w:pPr>
      <w:r w:rsidRPr="004E0870">
        <w:rPr>
          <w:rFonts w:asciiTheme="minorHAnsi" w:hAnsiTheme="minorHAnsi" w:cstheme="minorHAnsi"/>
          <w:sz w:val="20"/>
        </w:rPr>
        <w:t>pozostały osprzęt instalacji solarnej minimum 5 lat gwarancji,</w:t>
      </w:r>
    </w:p>
    <w:p w14:paraId="038E1F77" w14:textId="77777777" w:rsidR="00306EAB" w:rsidRPr="004E0870" w:rsidRDefault="002709C4" w:rsidP="00306EAB">
      <w:pPr>
        <w:pStyle w:val="Akapitzlist"/>
        <w:numPr>
          <w:ilvl w:val="0"/>
          <w:numId w:val="6"/>
        </w:numPr>
        <w:spacing w:line="23" w:lineRule="atLeast"/>
        <w:ind w:left="1418"/>
        <w:rPr>
          <w:rFonts w:asciiTheme="minorHAnsi" w:hAnsiTheme="minorHAnsi" w:cstheme="minorHAnsi"/>
          <w:sz w:val="20"/>
        </w:rPr>
      </w:pPr>
      <w:r w:rsidRPr="004E0870">
        <w:rPr>
          <w:rFonts w:asciiTheme="minorHAnsi" w:hAnsiTheme="minorHAnsi" w:cstheme="minorHAnsi"/>
          <w:sz w:val="20"/>
        </w:rPr>
        <w:t>sterowniki 5 lat gwarancji</w:t>
      </w:r>
      <w:r w:rsidR="00306EAB" w:rsidRPr="004E0870">
        <w:rPr>
          <w:rFonts w:asciiTheme="minorHAnsi" w:hAnsiTheme="minorHAnsi" w:cstheme="minorHAnsi"/>
          <w:sz w:val="20"/>
          <w:lang w:val="pl-PL"/>
        </w:rPr>
        <w:t>,</w:t>
      </w:r>
    </w:p>
    <w:p w14:paraId="670A687E" w14:textId="77777777" w:rsidR="002709C4" w:rsidRDefault="002709C4" w:rsidP="00DD221F">
      <w:pPr>
        <w:pStyle w:val="Akapitzlist"/>
        <w:numPr>
          <w:ilvl w:val="0"/>
          <w:numId w:val="6"/>
        </w:numPr>
        <w:spacing w:after="120" w:line="23" w:lineRule="atLeast"/>
        <w:ind w:left="1418" w:hanging="357"/>
        <w:contextualSpacing w:val="0"/>
        <w:rPr>
          <w:rFonts w:asciiTheme="minorHAnsi" w:hAnsiTheme="minorHAnsi" w:cstheme="minorHAnsi"/>
          <w:sz w:val="20"/>
        </w:rPr>
      </w:pPr>
      <w:r w:rsidRPr="004E0870">
        <w:rPr>
          <w:rFonts w:asciiTheme="minorHAnsi" w:hAnsiTheme="minorHAnsi" w:cstheme="minorHAnsi"/>
          <w:sz w:val="20"/>
        </w:rPr>
        <w:t>posiadać instrukcję obsługi i użytkowania w języku polskim.</w:t>
      </w:r>
    </w:p>
    <w:p w14:paraId="655E086F" w14:textId="7A023536" w:rsidR="001218D1" w:rsidRPr="001218D1" w:rsidRDefault="001218D1" w:rsidP="001218D1">
      <w:pPr>
        <w:pStyle w:val="Akapitzlist"/>
        <w:numPr>
          <w:ilvl w:val="0"/>
          <w:numId w:val="5"/>
        </w:numPr>
        <w:spacing w:after="120" w:line="23" w:lineRule="atLeast"/>
        <w:rPr>
          <w:rFonts w:asciiTheme="minorHAnsi" w:hAnsiTheme="minorHAnsi" w:cstheme="minorHAnsi"/>
          <w:sz w:val="20"/>
        </w:rPr>
      </w:pPr>
      <w:r>
        <w:rPr>
          <w:rFonts w:asciiTheme="minorHAnsi" w:hAnsiTheme="minorHAnsi" w:cstheme="minorHAnsi"/>
          <w:sz w:val="20"/>
          <w:lang w:val="pl-PL"/>
        </w:rPr>
        <w:t>Instalacja</w:t>
      </w:r>
      <w:r w:rsidRPr="004E0870">
        <w:rPr>
          <w:rFonts w:asciiTheme="minorHAnsi" w:hAnsiTheme="minorHAnsi" w:cstheme="minorHAnsi"/>
          <w:sz w:val="20"/>
        </w:rPr>
        <w:t xml:space="preserve"> mus</w:t>
      </w:r>
      <w:r>
        <w:rPr>
          <w:rFonts w:asciiTheme="minorHAnsi" w:hAnsiTheme="minorHAnsi" w:cstheme="minorHAnsi"/>
          <w:sz w:val="20"/>
          <w:lang w:val="pl-PL"/>
        </w:rPr>
        <w:t>i</w:t>
      </w:r>
      <w:r w:rsidRPr="004E0870">
        <w:rPr>
          <w:rFonts w:asciiTheme="minorHAnsi" w:hAnsiTheme="minorHAnsi" w:cstheme="minorHAnsi"/>
          <w:sz w:val="20"/>
        </w:rPr>
        <w:t xml:space="preserve"> posiadać</w:t>
      </w:r>
      <w:r>
        <w:rPr>
          <w:rFonts w:asciiTheme="minorHAnsi" w:hAnsiTheme="minorHAnsi" w:cstheme="minorHAnsi"/>
          <w:sz w:val="20"/>
          <w:lang w:val="pl-PL"/>
        </w:rPr>
        <w:t xml:space="preserve"> </w:t>
      </w:r>
      <w:r w:rsidRPr="004E0870">
        <w:rPr>
          <w:rFonts w:asciiTheme="minorHAnsi" w:hAnsiTheme="minorHAnsi" w:cstheme="minorHAnsi"/>
          <w:sz w:val="20"/>
        </w:rPr>
        <w:t>rękojmię wykonawcy instalacji na co najmniej 5 lat od daty odbioru końcowego</w:t>
      </w:r>
    </w:p>
    <w:p w14:paraId="155790A8" w14:textId="02448100" w:rsidR="00D566CA" w:rsidRPr="001218D1" w:rsidRDefault="00D566CA" w:rsidP="001218D1">
      <w:pPr>
        <w:pStyle w:val="Akapitzlist"/>
        <w:numPr>
          <w:ilvl w:val="0"/>
          <w:numId w:val="5"/>
        </w:numPr>
        <w:spacing w:after="120" w:line="23" w:lineRule="atLeast"/>
        <w:rPr>
          <w:rFonts w:asciiTheme="minorHAnsi" w:hAnsiTheme="minorHAnsi" w:cstheme="minorHAnsi"/>
          <w:sz w:val="20"/>
        </w:rPr>
      </w:pPr>
      <w:r w:rsidRPr="001218D1">
        <w:rPr>
          <w:rFonts w:asciiTheme="minorHAnsi" w:hAnsiTheme="minorHAnsi" w:cstheme="minorHAnsi"/>
          <w:sz w:val="20"/>
        </w:rPr>
        <w:t>Koszty kwalifikowane</w:t>
      </w:r>
      <w:r w:rsidR="00321A01" w:rsidRPr="001218D1">
        <w:rPr>
          <w:rFonts w:asciiTheme="minorHAnsi" w:hAnsiTheme="minorHAnsi" w:cstheme="minorHAnsi"/>
          <w:sz w:val="20"/>
        </w:rPr>
        <w:t xml:space="preserve"> (rodzaje):</w:t>
      </w:r>
    </w:p>
    <w:tbl>
      <w:tblPr>
        <w:tblStyle w:val="Tabelasiatki4akcent31"/>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37"/>
        <w:gridCol w:w="1134"/>
        <w:gridCol w:w="1134"/>
      </w:tblGrid>
      <w:tr w:rsidR="00C5017E" w:rsidRPr="004E0870" w14:paraId="5E24B94C" w14:textId="77777777" w:rsidTr="007C3D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auto"/>
          </w:tcPr>
          <w:p w14:paraId="5B553035" w14:textId="77777777" w:rsidR="00C5017E" w:rsidRPr="004E0870" w:rsidRDefault="00C5017E" w:rsidP="00C5017E">
            <w:pPr>
              <w:spacing w:before="40" w:after="40"/>
              <w:ind w:left="-505" w:firstLine="512"/>
              <w:jc w:val="center"/>
              <w:rPr>
                <w:rFonts w:asciiTheme="minorHAnsi" w:hAnsiTheme="minorHAnsi"/>
                <w:color w:val="auto"/>
                <w:sz w:val="20"/>
              </w:rPr>
            </w:pPr>
            <w:r w:rsidRPr="004E0870">
              <w:rPr>
                <w:rFonts w:asciiTheme="minorHAnsi" w:hAnsiTheme="minorHAnsi"/>
                <w:color w:val="auto"/>
                <w:sz w:val="20"/>
              </w:rPr>
              <w:t>Lp.</w:t>
            </w:r>
          </w:p>
        </w:tc>
        <w:tc>
          <w:tcPr>
            <w:tcW w:w="6237" w:type="dxa"/>
            <w:tcBorders>
              <w:top w:val="none" w:sz="0" w:space="0" w:color="auto"/>
              <w:left w:val="none" w:sz="0" w:space="0" w:color="auto"/>
              <w:bottom w:val="none" w:sz="0" w:space="0" w:color="auto"/>
              <w:right w:val="none" w:sz="0" w:space="0" w:color="auto"/>
            </w:tcBorders>
            <w:shd w:val="clear" w:color="auto" w:fill="auto"/>
          </w:tcPr>
          <w:p w14:paraId="6E273D6A" w14:textId="77777777" w:rsidR="00C5017E" w:rsidRPr="004E0870" w:rsidRDefault="00C5017E" w:rsidP="00C23DE4">
            <w:pPr>
              <w:spacing w:before="40" w:after="40"/>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r w:rsidRPr="004E0870">
              <w:rPr>
                <w:rFonts w:asciiTheme="minorHAnsi" w:hAnsiTheme="minorHAnsi"/>
                <w:color w:val="auto"/>
                <w:sz w:val="20"/>
              </w:rPr>
              <w:t xml:space="preserve">Wyszczególnienie </w:t>
            </w:r>
          </w:p>
        </w:tc>
        <w:tc>
          <w:tcPr>
            <w:tcW w:w="1134" w:type="dxa"/>
            <w:tcBorders>
              <w:top w:val="none" w:sz="0" w:space="0" w:color="auto"/>
              <w:left w:val="none" w:sz="0" w:space="0" w:color="auto"/>
              <w:bottom w:val="none" w:sz="0" w:space="0" w:color="auto"/>
              <w:right w:val="none" w:sz="0" w:space="0" w:color="auto"/>
            </w:tcBorders>
            <w:shd w:val="clear" w:color="auto" w:fill="auto"/>
          </w:tcPr>
          <w:p w14:paraId="726BF561" w14:textId="77777777" w:rsidR="00C5017E" w:rsidRPr="004E0870" w:rsidRDefault="00C5017E" w:rsidP="00C5017E">
            <w:pPr>
              <w:spacing w:before="40" w:after="40"/>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r w:rsidRPr="004E0870">
              <w:rPr>
                <w:rFonts w:asciiTheme="minorHAnsi" w:hAnsiTheme="minorHAnsi"/>
                <w:color w:val="auto"/>
                <w:sz w:val="20"/>
              </w:rPr>
              <w:t>Jednostka</w:t>
            </w:r>
          </w:p>
        </w:tc>
        <w:tc>
          <w:tcPr>
            <w:tcW w:w="1134" w:type="dxa"/>
            <w:tcBorders>
              <w:top w:val="none" w:sz="0" w:space="0" w:color="auto"/>
              <w:left w:val="none" w:sz="0" w:space="0" w:color="auto"/>
              <w:bottom w:val="none" w:sz="0" w:space="0" w:color="auto"/>
              <w:right w:val="none" w:sz="0" w:space="0" w:color="auto"/>
            </w:tcBorders>
            <w:shd w:val="clear" w:color="auto" w:fill="auto"/>
          </w:tcPr>
          <w:p w14:paraId="32B17D67" w14:textId="77777777" w:rsidR="00C5017E" w:rsidRPr="004E0870" w:rsidRDefault="00C5017E" w:rsidP="00C5017E">
            <w:pPr>
              <w:spacing w:before="40" w:after="40"/>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r w:rsidRPr="004E0870">
              <w:rPr>
                <w:rFonts w:asciiTheme="minorHAnsi" w:hAnsiTheme="minorHAnsi"/>
                <w:color w:val="auto"/>
                <w:sz w:val="20"/>
              </w:rPr>
              <w:t>Ilość</w:t>
            </w:r>
          </w:p>
        </w:tc>
      </w:tr>
      <w:tr w:rsidR="00C5017E" w:rsidRPr="004E0870" w14:paraId="78A6054F" w14:textId="77777777" w:rsidTr="007C3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41E5937E" w14:textId="77777777" w:rsidR="00C5017E" w:rsidRPr="004E0870" w:rsidRDefault="00C5017E" w:rsidP="00C5017E">
            <w:pPr>
              <w:spacing w:before="40" w:after="40"/>
              <w:ind w:left="-505" w:firstLine="512"/>
              <w:jc w:val="center"/>
              <w:rPr>
                <w:rFonts w:asciiTheme="minorHAnsi" w:hAnsiTheme="minorHAnsi"/>
                <w:b w:val="0"/>
                <w:sz w:val="20"/>
              </w:rPr>
            </w:pPr>
            <w:r w:rsidRPr="004E0870">
              <w:rPr>
                <w:rFonts w:asciiTheme="minorHAnsi" w:hAnsiTheme="minorHAnsi"/>
                <w:b w:val="0"/>
                <w:sz w:val="20"/>
              </w:rPr>
              <w:t>1.</w:t>
            </w:r>
          </w:p>
        </w:tc>
        <w:tc>
          <w:tcPr>
            <w:tcW w:w="6237" w:type="dxa"/>
            <w:shd w:val="clear" w:color="auto" w:fill="auto"/>
          </w:tcPr>
          <w:p w14:paraId="1F581E6B" w14:textId="77777777" w:rsidR="00C5017E" w:rsidRPr="004E0870" w:rsidRDefault="00C5017E" w:rsidP="00C5017E">
            <w:pPr>
              <w:spacing w:before="40" w:after="40"/>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 xml:space="preserve">Kolektor słoneczny płaski wraz z zestawem montażowym </w:t>
            </w:r>
          </w:p>
        </w:tc>
        <w:tc>
          <w:tcPr>
            <w:tcW w:w="1134" w:type="dxa"/>
            <w:shd w:val="clear" w:color="auto" w:fill="auto"/>
          </w:tcPr>
          <w:p w14:paraId="1293B9F4" w14:textId="77777777" w:rsidR="00C5017E" w:rsidRPr="004E0870" w:rsidRDefault="00C5017E" w:rsidP="00C5017E">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szt.</w:t>
            </w:r>
          </w:p>
        </w:tc>
        <w:tc>
          <w:tcPr>
            <w:tcW w:w="1134" w:type="dxa"/>
            <w:shd w:val="clear" w:color="auto" w:fill="auto"/>
          </w:tcPr>
          <w:p w14:paraId="48517944" w14:textId="77777777" w:rsidR="00C5017E" w:rsidRPr="004E0870" w:rsidRDefault="00C5017E" w:rsidP="00C5017E">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 xml:space="preserve">Uzależniona od wielkości </w:t>
            </w:r>
            <w:r w:rsidRPr="004E0870">
              <w:rPr>
                <w:rFonts w:asciiTheme="minorHAnsi" w:hAnsiTheme="minorHAnsi"/>
                <w:sz w:val="20"/>
              </w:rPr>
              <w:lastRenderedPageBreak/>
              <w:t>zestawu</w:t>
            </w:r>
          </w:p>
        </w:tc>
      </w:tr>
      <w:tr w:rsidR="00C5017E" w:rsidRPr="004E0870" w14:paraId="3C3C0CB1" w14:textId="77777777" w:rsidTr="007C3DE4">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14269F36" w14:textId="77777777" w:rsidR="00C5017E" w:rsidRPr="004E0870" w:rsidRDefault="00C5017E" w:rsidP="00C5017E">
            <w:pPr>
              <w:spacing w:before="40" w:after="40"/>
              <w:ind w:left="-505" w:firstLine="512"/>
              <w:jc w:val="center"/>
              <w:rPr>
                <w:rFonts w:asciiTheme="minorHAnsi" w:hAnsiTheme="minorHAnsi"/>
                <w:b w:val="0"/>
                <w:sz w:val="20"/>
              </w:rPr>
            </w:pPr>
            <w:r w:rsidRPr="004E0870">
              <w:rPr>
                <w:rFonts w:asciiTheme="minorHAnsi" w:hAnsiTheme="minorHAnsi"/>
                <w:b w:val="0"/>
                <w:sz w:val="20"/>
              </w:rPr>
              <w:lastRenderedPageBreak/>
              <w:t>2.</w:t>
            </w:r>
          </w:p>
        </w:tc>
        <w:tc>
          <w:tcPr>
            <w:tcW w:w="6237" w:type="dxa"/>
            <w:shd w:val="clear" w:color="auto" w:fill="auto"/>
          </w:tcPr>
          <w:p w14:paraId="28B6A9AB" w14:textId="77777777" w:rsidR="00C5017E" w:rsidRPr="004E0870" w:rsidRDefault="00C5017E" w:rsidP="00C5017E">
            <w:pPr>
              <w:spacing w:before="40" w:after="4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 xml:space="preserve">Zasobnik solarny dwuwężownicowy </w:t>
            </w:r>
          </w:p>
        </w:tc>
        <w:tc>
          <w:tcPr>
            <w:tcW w:w="1134" w:type="dxa"/>
            <w:shd w:val="clear" w:color="auto" w:fill="auto"/>
          </w:tcPr>
          <w:p w14:paraId="0297D0CE" w14:textId="77777777" w:rsidR="00C5017E" w:rsidRPr="004E0870" w:rsidRDefault="00C5017E" w:rsidP="00C5017E">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szt.</w:t>
            </w:r>
          </w:p>
        </w:tc>
        <w:tc>
          <w:tcPr>
            <w:tcW w:w="1134" w:type="dxa"/>
            <w:shd w:val="clear" w:color="auto" w:fill="auto"/>
          </w:tcPr>
          <w:p w14:paraId="15320D7C" w14:textId="77777777" w:rsidR="00C5017E" w:rsidRPr="004E0870" w:rsidRDefault="00C5017E" w:rsidP="00C5017E">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C5017E" w:rsidRPr="004E0870" w14:paraId="5782FD66" w14:textId="77777777" w:rsidTr="007C3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66BFA715" w14:textId="77777777" w:rsidR="00C5017E" w:rsidRPr="004E0870" w:rsidRDefault="00C5017E" w:rsidP="00C5017E">
            <w:pPr>
              <w:spacing w:before="40" w:after="40"/>
              <w:ind w:left="-505" w:firstLine="512"/>
              <w:jc w:val="center"/>
              <w:rPr>
                <w:rFonts w:asciiTheme="minorHAnsi" w:hAnsiTheme="minorHAnsi"/>
                <w:b w:val="0"/>
                <w:sz w:val="20"/>
              </w:rPr>
            </w:pPr>
            <w:r w:rsidRPr="004E0870">
              <w:rPr>
                <w:rFonts w:asciiTheme="minorHAnsi" w:hAnsiTheme="minorHAnsi"/>
                <w:b w:val="0"/>
                <w:sz w:val="20"/>
              </w:rPr>
              <w:t>3.</w:t>
            </w:r>
          </w:p>
        </w:tc>
        <w:tc>
          <w:tcPr>
            <w:tcW w:w="6237" w:type="dxa"/>
            <w:shd w:val="clear" w:color="auto" w:fill="auto"/>
          </w:tcPr>
          <w:p w14:paraId="6179C717" w14:textId="77777777" w:rsidR="00C5017E" w:rsidRPr="004E0870" w:rsidRDefault="00C5017E" w:rsidP="00C5017E">
            <w:pPr>
              <w:spacing w:before="40" w:after="40"/>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 xml:space="preserve">Grupa pompowa solarna </w:t>
            </w:r>
          </w:p>
        </w:tc>
        <w:tc>
          <w:tcPr>
            <w:tcW w:w="1134" w:type="dxa"/>
            <w:shd w:val="clear" w:color="auto" w:fill="auto"/>
          </w:tcPr>
          <w:p w14:paraId="17D79DDE" w14:textId="77777777" w:rsidR="00C5017E" w:rsidRPr="004E0870" w:rsidRDefault="00C5017E" w:rsidP="00C5017E">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Pr="004E0870">
              <w:rPr>
                <w:rFonts w:asciiTheme="minorHAnsi" w:hAnsiTheme="minorHAnsi"/>
                <w:sz w:val="20"/>
              </w:rPr>
              <w:t>.</w:t>
            </w:r>
          </w:p>
        </w:tc>
        <w:tc>
          <w:tcPr>
            <w:tcW w:w="1134" w:type="dxa"/>
            <w:shd w:val="clear" w:color="auto" w:fill="auto"/>
          </w:tcPr>
          <w:p w14:paraId="45CFFF53" w14:textId="77777777" w:rsidR="00C5017E" w:rsidRPr="004E0870" w:rsidRDefault="00C5017E" w:rsidP="00C5017E">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C5017E" w:rsidRPr="004E0870" w14:paraId="09BB20AB" w14:textId="77777777" w:rsidTr="007C3DE4">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5740219F" w14:textId="77777777" w:rsidR="00C5017E" w:rsidRPr="004E0870" w:rsidRDefault="00C5017E" w:rsidP="00C5017E">
            <w:pPr>
              <w:spacing w:before="40" w:after="40"/>
              <w:ind w:left="-505" w:firstLine="512"/>
              <w:jc w:val="center"/>
              <w:rPr>
                <w:rFonts w:asciiTheme="minorHAnsi" w:hAnsiTheme="minorHAnsi"/>
                <w:b w:val="0"/>
                <w:sz w:val="20"/>
              </w:rPr>
            </w:pPr>
            <w:r w:rsidRPr="004E0870">
              <w:rPr>
                <w:rFonts w:asciiTheme="minorHAnsi" w:hAnsiTheme="minorHAnsi"/>
                <w:b w:val="0"/>
                <w:sz w:val="20"/>
              </w:rPr>
              <w:t>4.</w:t>
            </w:r>
          </w:p>
        </w:tc>
        <w:tc>
          <w:tcPr>
            <w:tcW w:w="6237" w:type="dxa"/>
            <w:shd w:val="clear" w:color="auto" w:fill="auto"/>
          </w:tcPr>
          <w:p w14:paraId="5256BC5C" w14:textId="77777777" w:rsidR="00C5017E" w:rsidRPr="004E0870" w:rsidRDefault="00C5017E" w:rsidP="00C5017E">
            <w:pPr>
              <w:spacing w:before="40" w:after="4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 xml:space="preserve">Sterownik </w:t>
            </w:r>
          </w:p>
        </w:tc>
        <w:tc>
          <w:tcPr>
            <w:tcW w:w="1134" w:type="dxa"/>
            <w:shd w:val="clear" w:color="auto" w:fill="auto"/>
          </w:tcPr>
          <w:p w14:paraId="6484E8F7" w14:textId="77777777" w:rsidR="00C5017E" w:rsidRPr="004E0870" w:rsidRDefault="00C5017E" w:rsidP="00C5017E">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Pr="004E0870">
              <w:rPr>
                <w:rFonts w:asciiTheme="minorHAnsi" w:hAnsiTheme="minorHAnsi"/>
                <w:sz w:val="20"/>
              </w:rPr>
              <w:t>.</w:t>
            </w:r>
          </w:p>
        </w:tc>
        <w:tc>
          <w:tcPr>
            <w:tcW w:w="1134" w:type="dxa"/>
            <w:shd w:val="clear" w:color="auto" w:fill="auto"/>
          </w:tcPr>
          <w:p w14:paraId="59EA39E0" w14:textId="77777777" w:rsidR="00C5017E" w:rsidRPr="004E0870" w:rsidRDefault="00C5017E" w:rsidP="00C5017E">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C5017E" w:rsidRPr="004E0870" w14:paraId="484F2767" w14:textId="77777777" w:rsidTr="007C3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6AE0EEE0" w14:textId="77777777" w:rsidR="00C5017E" w:rsidRPr="004E0870" w:rsidRDefault="00C5017E" w:rsidP="00C5017E">
            <w:pPr>
              <w:spacing w:before="40" w:after="40"/>
              <w:ind w:left="-505" w:firstLine="512"/>
              <w:jc w:val="center"/>
              <w:rPr>
                <w:rFonts w:asciiTheme="minorHAnsi" w:hAnsiTheme="minorHAnsi"/>
                <w:b w:val="0"/>
                <w:sz w:val="20"/>
              </w:rPr>
            </w:pPr>
            <w:r w:rsidRPr="004E0870">
              <w:rPr>
                <w:rFonts w:asciiTheme="minorHAnsi" w:hAnsiTheme="minorHAnsi"/>
                <w:b w:val="0"/>
                <w:sz w:val="20"/>
              </w:rPr>
              <w:t>5.</w:t>
            </w:r>
          </w:p>
        </w:tc>
        <w:tc>
          <w:tcPr>
            <w:tcW w:w="6237" w:type="dxa"/>
            <w:shd w:val="clear" w:color="auto" w:fill="auto"/>
          </w:tcPr>
          <w:p w14:paraId="5238EE67" w14:textId="77777777" w:rsidR="00C5017E" w:rsidRPr="004E0870" w:rsidRDefault="00C5017E" w:rsidP="00C23DE4">
            <w:pPr>
              <w:spacing w:before="40" w:after="40"/>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 xml:space="preserve">Naczynie </w:t>
            </w:r>
            <w:proofErr w:type="spellStart"/>
            <w:r w:rsidRPr="004E0870">
              <w:rPr>
                <w:rFonts w:asciiTheme="minorHAnsi" w:hAnsiTheme="minorHAnsi"/>
                <w:sz w:val="20"/>
              </w:rPr>
              <w:t>wzbiorcze</w:t>
            </w:r>
            <w:proofErr w:type="spellEnd"/>
            <w:r w:rsidRPr="004E0870">
              <w:rPr>
                <w:rFonts w:asciiTheme="minorHAnsi" w:hAnsiTheme="minorHAnsi"/>
                <w:sz w:val="20"/>
              </w:rPr>
              <w:t xml:space="preserve"> przeponowe do instalacji solarnej z </w:t>
            </w:r>
            <w:proofErr w:type="spellStart"/>
            <w:r w:rsidRPr="004E0870">
              <w:rPr>
                <w:rFonts w:asciiTheme="minorHAnsi" w:hAnsiTheme="minorHAnsi"/>
                <w:sz w:val="20"/>
              </w:rPr>
              <w:t>szybkozłączką</w:t>
            </w:r>
            <w:proofErr w:type="spellEnd"/>
            <w:r w:rsidRPr="004E0870">
              <w:rPr>
                <w:rFonts w:asciiTheme="minorHAnsi" w:hAnsiTheme="minorHAnsi"/>
                <w:sz w:val="20"/>
              </w:rPr>
              <w:t xml:space="preserve"> do glikolu </w:t>
            </w:r>
          </w:p>
        </w:tc>
        <w:tc>
          <w:tcPr>
            <w:tcW w:w="1134" w:type="dxa"/>
            <w:shd w:val="clear" w:color="auto" w:fill="auto"/>
          </w:tcPr>
          <w:p w14:paraId="6D1EB5F7" w14:textId="77777777" w:rsidR="00C5017E" w:rsidRPr="004E0870" w:rsidRDefault="00C5017E" w:rsidP="00C5017E">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szt.</w:t>
            </w:r>
          </w:p>
        </w:tc>
        <w:tc>
          <w:tcPr>
            <w:tcW w:w="1134" w:type="dxa"/>
            <w:shd w:val="clear" w:color="auto" w:fill="auto"/>
          </w:tcPr>
          <w:p w14:paraId="4E37A8AF" w14:textId="77777777" w:rsidR="00C5017E" w:rsidRPr="004E0870" w:rsidRDefault="00C5017E" w:rsidP="00C5017E">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C5017E" w:rsidRPr="004E0870" w14:paraId="32AFFF2B" w14:textId="77777777" w:rsidTr="007C3DE4">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1FA76E7D" w14:textId="77777777" w:rsidR="00C5017E" w:rsidRPr="004E0870" w:rsidRDefault="00C5017E" w:rsidP="00C5017E">
            <w:pPr>
              <w:spacing w:before="40" w:after="40"/>
              <w:ind w:left="-505" w:firstLine="512"/>
              <w:jc w:val="center"/>
              <w:rPr>
                <w:rFonts w:asciiTheme="minorHAnsi" w:hAnsiTheme="minorHAnsi"/>
                <w:b w:val="0"/>
                <w:sz w:val="20"/>
              </w:rPr>
            </w:pPr>
            <w:r w:rsidRPr="004E0870">
              <w:rPr>
                <w:rFonts w:asciiTheme="minorHAnsi" w:hAnsiTheme="minorHAnsi"/>
                <w:b w:val="0"/>
                <w:sz w:val="20"/>
              </w:rPr>
              <w:t>6.</w:t>
            </w:r>
          </w:p>
        </w:tc>
        <w:tc>
          <w:tcPr>
            <w:tcW w:w="6237" w:type="dxa"/>
            <w:shd w:val="clear" w:color="auto" w:fill="auto"/>
          </w:tcPr>
          <w:p w14:paraId="7546839B" w14:textId="77777777" w:rsidR="00C5017E" w:rsidRPr="004E0870" w:rsidRDefault="00C5017E" w:rsidP="00C23DE4">
            <w:pPr>
              <w:spacing w:before="40" w:after="4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 xml:space="preserve">Naczynie </w:t>
            </w:r>
            <w:proofErr w:type="spellStart"/>
            <w:r w:rsidRPr="004E0870">
              <w:rPr>
                <w:rFonts w:asciiTheme="minorHAnsi" w:hAnsiTheme="minorHAnsi"/>
                <w:sz w:val="20"/>
              </w:rPr>
              <w:t>wzbiorcze</w:t>
            </w:r>
            <w:proofErr w:type="spellEnd"/>
            <w:r w:rsidRPr="004E0870">
              <w:rPr>
                <w:rFonts w:asciiTheme="minorHAnsi" w:hAnsiTheme="minorHAnsi"/>
                <w:sz w:val="20"/>
              </w:rPr>
              <w:t xml:space="preserve"> przeponowe do instalacji </w:t>
            </w:r>
            <w:proofErr w:type="spellStart"/>
            <w:r w:rsidRPr="004E0870">
              <w:rPr>
                <w:rFonts w:asciiTheme="minorHAnsi" w:hAnsiTheme="minorHAnsi"/>
                <w:sz w:val="20"/>
              </w:rPr>
              <w:t>c.w.u</w:t>
            </w:r>
            <w:proofErr w:type="spellEnd"/>
            <w:r w:rsidRPr="004E0870">
              <w:rPr>
                <w:rFonts w:asciiTheme="minorHAnsi" w:hAnsiTheme="minorHAnsi"/>
                <w:sz w:val="20"/>
              </w:rPr>
              <w:t xml:space="preserve">. z </w:t>
            </w:r>
            <w:proofErr w:type="spellStart"/>
            <w:r w:rsidRPr="004E0870">
              <w:rPr>
                <w:rFonts w:asciiTheme="minorHAnsi" w:hAnsiTheme="minorHAnsi"/>
                <w:sz w:val="20"/>
              </w:rPr>
              <w:t>szybkozłączką</w:t>
            </w:r>
            <w:proofErr w:type="spellEnd"/>
            <w:r w:rsidR="00C23DE4" w:rsidRPr="004E0870">
              <w:rPr>
                <w:rFonts w:asciiTheme="minorHAnsi" w:hAnsiTheme="minorHAnsi"/>
                <w:sz w:val="20"/>
              </w:rPr>
              <w:t xml:space="preserve"> </w:t>
            </w:r>
          </w:p>
        </w:tc>
        <w:tc>
          <w:tcPr>
            <w:tcW w:w="1134" w:type="dxa"/>
            <w:shd w:val="clear" w:color="auto" w:fill="auto"/>
          </w:tcPr>
          <w:p w14:paraId="2D33B51D" w14:textId="77777777" w:rsidR="00C5017E" w:rsidRPr="004E0870" w:rsidRDefault="00C5017E" w:rsidP="00C5017E">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szt.</w:t>
            </w:r>
          </w:p>
        </w:tc>
        <w:tc>
          <w:tcPr>
            <w:tcW w:w="1134" w:type="dxa"/>
            <w:shd w:val="clear" w:color="auto" w:fill="auto"/>
          </w:tcPr>
          <w:p w14:paraId="33B7F147" w14:textId="77777777" w:rsidR="00C5017E" w:rsidRPr="004E0870" w:rsidRDefault="00C5017E" w:rsidP="00C5017E">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C5017E" w:rsidRPr="004E0870" w14:paraId="2922C84C" w14:textId="77777777" w:rsidTr="007C3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24DCEE50" w14:textId="77777777" w:rsidR="00C5017E" w:rsidRPr="004E0870" w:rsidRDefault="00C5017E" w:rsidP="00C5017E">
            <w:pPr>
              <w:spacing w:before="40" w:after="40"/>
              <w:ind w:left="-505" w:firstLine="512"/>
              <w:jc w:val="center"/>
              <w:rPr>
                <w:rFonts w:asciiTheme="minorHAnsi" w:hAnsiTheme="minorHAnsi"/>
                <w:b w:val="0"/>
                <w:sz w:val="20"/>
              </w:rPr>
            </w:pPr>
            <w:r w:rsidRPr="004E0870">
              <w:rPr>
                <w:rFonts w:asciiTheme="minorHAnsi" w:hAnsiTheme="minorHAnsi"/>
                <w:b w:val="0"/>
                <w:sz w:val="20"/>
              </w:rPr>
              <w:t>7.</w:t>
            </w:r>
          </w:p>
        </w:tc>
        <w:tc>
          <w:tcPr>
            <w:tcW w:w="6237" w:type="dxa"/>
            <w:shd w:val="clear" w:color="auto" w:fill="auto"/>
          </w:tcPr>
          <w:p w14:paraId="4AAF36CC" w14:textId="6A127247" w:rsidR="00C5017E" w:rsidRPr="004E0870" w:rsidRDefault="00C23DE4" w:rsidP="00321A01">
            <w:pPr>
              <w:spacing w:before="40" w:after="40"/>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Zawory</w:t>
            </w:r>
            <w:r w:rsidR="00306EAB" w:rsidRPr="004E0870">
              <w:rPr>
                <w:rFonts w:asciiTheme="minorHAnsi" w:hAnsiTheme="minorHAnsi"/>
                <w:sz w:val="20"/>
              </w:rPr>
              <w:t xml:space="preserve"> w tym </w:t>
            </w:r>
            <w:proofErr w:type="spellStart"/>
            <w:r w:rsidR="00306EAB" w:rsidRPr="004E0870">
              <w:rPr>
                <w:rFonts w:asciiTheme="minorHAnsi" w:hAnsiTheme="minorHAnsi"/>
                <w:sz w:val="20"/>
              </w:rPr>
              <w:t>antyopa</w:t>
            </w:r>
            <w:r w:rsidR="00321A01" w:rsidRPr="004E0870">
              <w:rPr>
                <w:rFonts w:asciiTheme="minorHAnsi" w:hAnsiTheme="minorHAnsi"/>
                <w:sz w:val="20"/>
              </w:rPr>
              <w:t>rz</w:t>
            </w:r>
            <w:r w:rsidR="00306EAB" w:rsidRPr="004E0870">
              <w:rPr>
                <w:rFonts w:asciiTheme="minorHAnsi" w:hAnsiTheme="minorHAnsi"/>
                <w:sz w:val="20"/>
              </w:rPr>
              <w:t>eniowy</w:t>
            </w:r>
            <w:proofErr w:type="spellEnd"/>
          </w:p>
        </w:tc>
        <w:tc>
          <w:tcPr>
            <w:tcW w:w="1134" w:type="dxa"/>
            <w:shd w:val="clear" w:color="auto" w:fill="auto"/>
          </w:tcPr>
          <w:p w14:paraId="3ED611BE" w14:textId="77777777" w:rsidR="00C5017E" w:rsidRPr="004E0870" w:rsidRDefault="00C23DE4" w:rsidP="00C5017E">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00C5017E" w:rsidRPr="004E0870">
              <w:rPr>
                <w:rFonts w:asciiTheme="minorHAnsi" w:hAnsiTheme="minorHAnsi"/>
                <w:sz w:val="20"/>
              </w:rPr>
              <w:t>.</w:t>
            </w:r>
          </w:p>
        </w:tc>
        <w:tc>
          <w:tcPr>
            <w:tcW w:w="1134" w:type="dxa"/>
            <w:shd w:val="clear" w:color="auto" w:fill="auto"/>
          </w:tcPr>
          <w:p w14:paraId="35737380" w14:textId="77777777" w:rsidR="00C5017E" w:rsidRPr="004E0870" w:rsidRDefault="00C5017E" w:rsidP="00C5017E">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C5017E" w:rsidRPr="004E0870" w14:paraId="716F3B57" w14:textId="77777777" w:rsidTr="007C3DE4">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366ADA6F" w14:textId="77777777" w:rsidR="00C5017E" w:rsidRPr="004E0870" w:rsidRDefault="00C23DE4" w:rsidP="00C23DE4">
            <w:pPr>
              <w:spacing w:before="40" w:after="40"/>
              <w:ind w:left="-505" w:firstLine="512"/>
              <w:jc w:val="center"/>
              <w:rPr>
                <w:rFonts w:asciiTheme="minorHAnsi" w:hAnsiTheme="minorHAnsi"/>
                <w:b w:val="0"/>
                <w:sz w:val="20"/>
              </w:rPr>
            </w:pPr>
            <w:r w:rsidRPr="004E0870">
              <w:rPr>
                <w:rFonts w:asciiTheme="minorHAnsi" w:hAnsiTheme="minorHAnsi"/>
                <w:b w:val="0"/>
                <w:sz w:val="20"/>
              </w:rPr>
              <w:t>8</w:t>
            </w:r>
            <w:r w:rsidR="00C5017E" w:rsidRPr="004E0870">
              <w:rPr>
                <w:rFonts w:asciiTheme="minorHAnsi" w:hAnsiTheme="minorHAnsi"/>
                <w:b w:val="0"/>
                <w:sz w:val="20"/>
              </w:rPr>
              <w:t>.</w:t>
            </w:r>
          </w:p>
        </w:tc>
        <w:tc>
          <w:tcPr>
            <w:tcW w:w="6237" w:type="dxa"/>
            <w:shd w:val="clear" w:color="auto" w:fill="auto"/>
          </w:tcPr>
          <w:p w14:paraId="3C4AB176" w14:textId="77777777" w:rsidR="00C5017E" w:rsidRPr="004E0870" w:rsidRDefault="00C5017E" w:rsidP="00C23DE4">
            <w:pPr>
              <w:spacing w:before="40" w:after="4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 xml:space="preserve">Filtr wodny </w:t>
            </w:r>
          </w:p>
        </w:tc>
        <w:tc>
          <w:tcPr>
            <w:tcW w:w="1134" w:type="dxa"/>
            <w:shd w:val="clear" w:color="auto" w:fill="auto"/>
          </w:tcPr>
          <w:p w14:paraId="1886CD3E" w14:textId="77777777" w:rsidR="00C5017E" w:rsidRPr="004E0870" w:rsidRDefault="00C5017E" w:rsidP="00C5017E">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szt.</w:t>
            </w:r>
          </w:p>
        </w:tc>
        <w:tc>
          <w:tcPr>
            <w:tcW w:w="1134" w:type="dxa"/>
            <w:shd w:val="clear" w:color="auto" w:fill="auto"/>
          </w:tcPr>
          <w:p w14:paraId="067C810B" w14:textId="77777777" w:rsidR="00C5017E" w:rsidRPr="004E0870" w:rsidRDefault="00C5017E" w:rsidP="00C5017E">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C5017E" w:rsidRPr="004E0870" w14:paraId="31D3A326" w14:textId="77777777" w:rsidTr="007C3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53446939" w14:textId="77777777" w:rsidR="00C5017E" w:rsidRPr="004E0870" w:rsidRDefault="00C23DE4" w:rsidP="00C5017E">
            <w:pPr>
              <w:spacing w:before="40" w:after="40"/>
              <w:ind w:left="-505" w:firstLine="512"/>
              <w:jc w:val="center"/>
              <w:rPr>
                <w:rFonts w:asciiTheme="minorHAnsi" w:hAnsiTheme="minorHAnsi"/>
                <w:b w:val="0"/>
                <w:sz w:val="20"/>
              </w:rPr>
            </w:pPr>
            <w:r w:rsidRPr="004E0870">
              <w:rPr>
                <w:rFonts w:asciiTheme="minorHAnsi" w:hAnsiTheme="minorHAnsi"/>
                <w:b w:val="0"/>
                <w:sz w:val="20"/>
              </w:rPr>
              <w:t>9</w:t>
            </w:r>
            <w:r w:rsidR="00C5017E" w:rsidRPr="004E0870">
              <w:rPr>
                <w:rFonts w:asciiTheme="minorHAnsi" w:hAnsiTheme="minorHAnsi"/>
                <w:b w:val="0"/>
                <w:sz w:val="20"/>
              </w:rPr>
              <w:t>.</w:t>
            </w:r>
          </w:p>
        </w:tc>
        <w:tc>
          <w:tcPr>
            <w:tcW w:w="6237" w:type="dxa"/>
            <w:shd w:val="clear" w:color="auto" w:fill="auto"/>
          </w:tcPr>
          <w:p w14:paraId="028589DA" w14:textId="77777777" w:rsidR="00C5017E" w:rsidRPr="004E0870" w:rsidRDefault="00C5017E" w:rsidP="00C5017E">
            <w:pPr>
              <w:spacing w:before="40" w:after="40"/>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Reduktor ciśnienia</w:t>
            </w:r>
          </w:p>
        </w:tc>
        <w:tc>
          <w:tcPr>
            <w:tcW w:w="1134" w:type="dxa"/>
            <w:shd w:val="clear" w:color="auto" w:fill="auto"/>
          </w:tcPr>
          <w:p w14:paraId="58061103" w14:textId="77777777" w:rsidR="00C5017E" w:rsidRPr="004E0870" w:rsidRDefault="00C5017E" w:rsidP="00C5017E">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szt.</w:t>
            </w:r>
          </w:p>
        </w:tc>
        <w:tc>
          <w:tcPr>
            <w:tcW w:w="1134" w:type="dxa"/>
            <w:shd w:val="clear" w:color="auto" w:fill="auto"/>
          </w:tcPr>
          <w:p w14:paraId="7BC78F5B" w14:textId="77777777" w:rsidR="00C5017E" w:rsidRPr="004E0870" w:rsidRDefault="00C5017E" w:rsidP="00C5017E">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C5017E" w:rsidRPr="004E0870" w14:paraId="3077104F" w14:textId="77777777" w:rsidTr="007C3DE4">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1F26C3D8" w14:textId="77777777" w:rsidR="00C5017E" w:rsidRPr="004E0870" w:rsidRDefault="00C5017E" w:rsidP="00C23DE4">
            <w:pPr>
              <w:spacing w:before="40" w:after="40"/>
              <w:ind w:left="-505" w:firstLine="512"/>
              <w:jc w:val="center"/>
              <w:rPr>
                <w:rFonts w:asciiTheme="minorHAnsi" w:hAnsiTheme="minorHAnsi"/>
                <w:b w:val="0"/>
                <w:sz w:val="20"/>
              </w:rPr>
            </w:pPr>
            <w:r w:rsidRPr="004E0870">
              <w:rPr>
                <w:rFonts w:asciiTheme="minorHAnsi" w:hAnsiTheme="minorHAnsi"/>
                <w:b w:val="0"/>
                <w:sz w:val="20"/>
              </w:rPr>
              <w:t>1</w:t>
            </w:r>
            <w:r w:rsidR="00C23DE4" w:rsidRPr="004E0870">
              <w:rPr>
                <w:rFonts w:asciiTheme="minorHAnsi" w:hAnsiTheme="minorHAnsi"/>
                <w:b w:val="0"/>
                <w:sz w:val="20"/>
              </w:rPr>
              <w:t>0</w:t>
            </w:r>
            <w:r w:rsidRPr="004E0870">
              <w:rPr>
                <w:rFonts w:asciiTheme="minorHAnsi" w:hAnsiTheme="minorHAnsi"/>
                <w:b w:val="0"/>
                <w:sz w:val="20"/>
              </w:rPr>
              <w:t>.</w:t>
            </w:r>
          </w:p>
        </w:tc>
        <w:tc>
          <w:tcPr>
            <w:tcW w:w="6237" w:type="dxa"/>
            <w:shd w:val="clear" w:color="auto" w:fill="auto"/>
          </w:tcPr>
          <w:p w14:paraId="2D34038C" w14:textId="3C11CE30" w:rsidR="00C5017E" w:rsidRPr="004E0870" w:rsidRDefault="00C5017E" w:rsidP="00C5017E">
            <w:pPr>
              <w:spacing w:before="40" w:after="4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Licznik ciepła (ciepłomierz)</w:t>
            </w:r>
            <w:r w:rsidR="00306EAB" w:rsidRPr="004E0870">
              <w:rPr>
                <w:rFonts w:asciiTheme="minorHAnsi" w:hAnsiTheme="minorHAnsi"/>
                <w:sz w:val="20"/>
              </w:rPr>
              <w:t xml:space="preserve"> </w:t>
            </w:r>
            <w:r w:rsidR="00306EAB" w:rsidRPr="004E0870">
              <w:rPr>
                <w:rFonts w:asciiTheme="minorHAnsi" w:hAnsiTheme="minorHAnsi" w:cstheme="minorHAnsi"/>
                <w:sz w:val="20"/>
              </w:rPr>
              <w:t>lub sterownik, który będzie zliczał energię</w:t>
            </w:r>
          </w:p>
        </w:tc>
        <w:tc>
          <w:tcPr>
            <w:tcW w:w="1134" w:type="dxa"/>
            <w:shd w:val="clear" w:color="auto" w:fill="auto"/>
          </w:tcPr>
          <w:p w14:paraId="3F78CFAD" w14:textId="77777777" w:rsidR="00C5017E" w:rsidRPr="004E0870" w:rsidRDefault="00C5017E" w:rsidP="00C5017E">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szt.</w:t>
            </w:r>
          </w:p>
        </w:tc>
        <w:tc>
          <w:tcPr>
            <w:tcW w:w="1134" w:type="dxa"/>
            <w:shd w:val="clear" w:color="auto" w:fill="auto"/>
          </w:tcPr>
          <w:p w14:paraId="18C3F412" w14:textId="77777777" w:rsidR="00C5017E" w:rsidRPr="004E0870" w:rsidRDefault="00C5017E" w:rsidP="00C5017E">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C5017E" w:rsidRPr="004E0870" w14:paraId="3B3135DA" w14:textId="77777777" w:rsidTr="007C3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62B98243" w14:textId="77777777" w:rsidR="00C5017E" w:rsidRPr="004E0870" w:rsidRDefault="00C5017E" w:rsidP="00C23DE4">
            <w:pPr>
              <w:spacing w:before="40" w:after="40"/>
              <w:ind w:left="-505" w:firstLine="512"/>
              <w:jc w:val="center"/>
              <w:rPr>
                <w:rFonts w:asciiTheme="minorHAnsi" w:hAnsiTheme="minorHAnsi"/>
                <w:b w:val="0"/>
                <w:sz w:val="20"/>
              </w:rPr>
            </w:pPr>
            <w:r w:rsidRPr="004E0870">
              <w:rPr>
                <w:rFonts w:asciiTheme="minorHAnsi" w:hAnsiTheme="minorHAnsi"/>
                <w:b w:val="0"/>
                <w:sz w:val="20"/>
              </w:rPr>
              <w:t>1</w:t>
            </w:r>
            <w:r w:rsidR="00C23DE4" w:rsidRPr="004E0870">
              <w:rPr>
                <w:rFonts w:asciiTheme="minorHAnsi" w:hAnsiTheme="minorHAnsi"/>
                <w:b w:val="0"/>
                <w:sz w:val="20"/>
              </w:rPr>
              <w:t>1</w:t>
            </w:r>
            <w:r w:rsidRPr="004E0870">
              <w:rPr>
                <w:rFonts w:asciiTheme="minorHAnsi" w:hAnsiTheme="minorHAnsi"/>
                <w:b w:val="0"/>
                <w:sz w:val="20"/>
              </w:rPr>
              <w:t>.</w:t>
            </w:r>
          </w:p>
        </w:tc>
        <w:tc>
          <w:tcPr>
            <w:tcW w:w="6237" w:type="dxa"/>
            <w:shd w:val="clear" w:color="auto" w:fill="auto"/>
          </w:tcPr>
          <w:p w14:paraId="01C71CD6" w14:textId="77777777" w:rsidR="00C5017E" w:rsidRPr="004E0870" w:rsidRDefault="00C5017E" w:rsidP="00C23DE4">
            <w:pPr>
              <w:spacing w:before="40" w:after="40"/>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 xml:space="preserve">Odpowietrznik </w:t>
            </w:r>
          </w:p>
        </w:tc>
        <w:tc>
          <w:tcPr>
            <w:tcW w:w="1134" w:type="dxa"/>
            <w:shd w:val="clear" w:color="auto" w:fill="auto"/>
          </w:tcPr>
          <w:p w14:paraId="4EA9DEB6" w14:textId="77777777" w:rsidR="00C5017E" w:rsidRPr="004E0870" w:rsidRDefault="00C5017E" w:rsidP="00C5017E">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szt.</w:t>
            </w:r>
          </w:p>
        </w:tc>
        <w:tc>
          <w:tcPr>
            <w:tcW w:w="1134" w:type="dxa"/>
            <w:shd w:val="clear" w:color="auto" w:fill="auto"/>
          </w:tcPr>
          <w:p w14:paraId="65D1C2F6" w14:textId="77777777" w:rsidR="00C5017E" w:rsidRPr="004E0870" w:rsidRDefault="00C5017E" w:rsidP="00C5017E">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C5017E" w:rsidRPr="004E0870" w14:paraId="39D3A345" w14:textId="77777777" w:rsidTr="007C3DE4">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69EBC7E8" w14:textId="77777777" w:rsidR="00C5017E" w:rsidRPr="004E0870" w:rsidRDefault="00C5017E" w:rsidP="00C23DE4">
            <w:pPr>
              <w:spacing w:before="40" w:after="40"/>
              <w:ind w:left="-505" w:firstLine="512"/>
              <w:jc w:val="center"/>
              <w:rPr>
                <w:rFonts w:asciiTheme="minorHAnsi" w:hAnsiTheme="minorHAnsi"/>
                <w:b w:val="0"/>
                <w:sz w:val="20"/>
              </w:rPr>
            </w:pPr>
            <w:r w:rsidRPr="004E0870">
              <w:rPr>
                <w:rFonts w:asciiTheme="minorHAnsi" w:hAnsiTheme="minorHAnsi"/>
                <w:b w:val="0"/>
                <w:sz w:val="20"/>
              </w:rPr>
              <w:t>1</w:t>
            </w:r>
            <w:r w:rsidR="00C23DE4" w:rsidRPr="004E0870">
              <w:rPr>
                <w:rFonts w:asciiTheme="minorHAnsi" w:hAnsiTheme="minorHAnsi"/>
                <w:b w:val="0"/>
                <w:sz w:val="20"/>
              </w:rPr>
              <w:t>2</w:t>
            </w:r>
            <w:r w:rsidRPr="004E0870">
              <w:rPr>
                <w:rFonts w:asciiTheme="minorHAnsi" w:hAnsiTheme="minorHAnsi"/>
                <w:b w:val="0"/>
                <w:sz w:val="20"/>
              </w:rPr>
              <w:t>.</w:t>
            </w:r>
          </w:p>
        </w:tc>
        <w:tc>
          <w:tcPr>
            <w:tcW w:w="6237" w:type="dxa"/>
            <w:shd w:val="clear" w:color="auto" w:fill="auto"/>
          </w:tcPr>
          <w:p w14:paraId="1560F5B6" w14:textId="77777777" w:rsidR="00C5017E" w:rsidRPr="004E0870" w:rsidRDefault="00C5017E" w:rsidP="00C23DE4">
            <w:pPr>
              <w:spacing w:before="40" w:after="4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 xml:space="preserve">Pompa obiegowa elektroniczna do ładowania górnej wężownicy </w:t>
            </w:r>
          </w:p>
        </w:tc>
        <w:tc>
          <w:tcPr>
            <w:tcW w:w="1134" w:type="dxa"/>
            <w:shd w:val="clear" w:color="auto" w:fill="auto"/>
          </w:tcPr>
          <w:p w14:paraId="43BF0635" w14:textId="77777777" w:rsidR="00C5017E" w:rsidRPr="004E0870" w:rsidRDefault="00C5017E" w:rsidP="00C5017E">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szt.</w:t>
            </w:r>
          </w:p>
        </w:tc>
        <w:tc>
          <w:tcPr>
            <w:tcW w:w="1134" w:type="dxa"/>
            <w:shd w:val="clear" w:color="auto" w:fill="auto"/>
          </w:tcPr>
          <w:p w14:paraId="125DF6D9" w14:textId="77777777" w:rsidR="00C5017E" w:rsidRPr="004E0870" w:rsidRDefault="00C5017E" w:rsidP="00C5017E">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C5017E" w:rsidRPr="004E0870" w14:paraId="6E6D56F4" w14:textId="77777777" w:rsidTr="007C3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072B7000" w14:textId="77777777" w:rsidR="00C5017E" w:rsidRPr="004E0870" w:rsidRDefault="00C5017E" w:rsidP="00C23DE4">
            <w:pPr>
              <w:spacing w:before="40" w:after="40"/>
              <w:ind w:left="-505" w:firstLine="512"/>
              <w:jc w:val="center"/>
              <w:rPr>
                <w:rFonts w:asciiTheme="minorHAnsi" w:hAnsiTheme="minorHAnsi"/>
                <w:b w:val="0"/>
                <w:sz w:val="20"/>
              </w:rPr>
            </w:pPr>
            <w:r w:rsidRPr="004E0870">
              <w:rPr>
                <w:rFonts w:asciiTheme="minorHAnsi" w:hAnsiTheme="minorHAnsi"/>
                <w:b w:val="0"/>
                <w:sz w:val="20"/>
              </w:rPr>
              <w:t>1</w:t>
            </w:r>
            <w:r w:rsidR="00C23DE4" w:rsidRPr="004E0870">
              <w:rPr>
                <w:rFonts w:asciiTheme="minorHAnsi" w:hAnsiTheme="minorHAnsi"/>
                <w:b w:val="0"/>
                <w:sz w:val="20"/>
              </w:rPr>
              <w:t>3</w:t>
            </w:r>
            <w:r w:rsidRPr="004E0870">
              <w:rPr>
                <w:rFonts w:asciiTheme="minorHAnsi" w:hAnsiTheme="minorHAnsi"/>
                <w:b w:val="0"/>
                <w:sz w:val="20"/>
              </w:rPr>
              <w:t>.</w:t>
            </w:r>
          </w:p>
        </w:tc>
        <w:tc>
          <w:tcPr>
            <w:tcW w:w="6237" w:type="dxa"/>
            <w:shd w:val="clear" w:color="auto" w:fill="auto"/>
          </w:tcPr>
          <w:p w14:paraId="287472FD" w14:textId="77777777" w:rsidR="00C5017E" w:rsidRPr="004E0870" w:rsidRDefault="00C5017E" w:rsidP="00AB6F5E">
            <w:pPr>
              <w:spacing w:before="40" w:after="40"/>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Rur</w:t>
            </w:r>
            <w:r w:rsidR="00AB6F5E" w:rsidRPr="004E0870">
              <w:rPr>
                <w:rFonts w:asciiTheme="minorHAnsi" w:hAnsiTheme="minorHAnsi"/>
                <w:sz w:val="20"/>
              </w:rPr>
              <w:t>y</w:t>
            </w:r>
            <w:r w:rsidRPr="004E0870">
              <w:rPr>
                <w:rFonts w:asciiTheme="minorHAnsi" w:hAnsiTheme="minorHAnsi"/>
                <w:sz w:val="20"/>
              </w:rPr>
              <w:t xml:space="preserve"> instalac</w:t>
            </w:r>
            <w:r w:rsidR="00C23DE4" w:rsidRPr="004E0870">
              <w:rPr>
                <w:rFonts w:asciiTheme="minorHAnsi" w:hAnsiTheme="minorHAnsi"/>
                <w:sz w:val="20"/>
              </w:rPr>
              <w:t xml:space="preserve">yjne </w:t>
            </w:r>
            <w:r w:rsidRPr="004E0870">
              <w:rPr>
                <w:rFonts w:asciiTheme="minorHAnsi" w:hAnsiTheme="minorHAnsi"/>
                <w:sz w:val="20"/>
              </w:rPr>
              <w:t xml:space="preserve"> </w:t>
            </w:r>
          </w:p>
        </w:tc>
        <w:tc>
          <w:tcPr>
            <w:tcW w:w="1134" w:type="dxa"/>
            <w:shd w:val="clear" w:color="auto" w:fill="auto"/>
          </w:tcPr>
          <w:p w14:paraId="166C1639" w14:textId="77777777" w:rsidR="00C5017E" w:rsidRPr="004E0870" w:rsidRDefault="00C5017E" w:rsidP="00C5017E">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Pr="004E0870">
              <w:rPr>
                <w:rFonts w:asciiTheme="minorHAnsi" w:hAnsiTheme="minorHAnsi"/>
                <w:sz w:val="20"/>
              </w:rPr>
              <w:t>.</w:t>
            </w:r>
          </w:p>
        </w:tc>
        <w:tc>
          <w:tcPr>
            <w:tcW w:w="1134" w:type="dxa"/>
            <w:shd w:val="clear" w:color="auto" w:fill="auto"/>
          </w:tcPr>
          <w:p w14:paraId="4B9D5908" w14:textId="77777777" w:rsidR="00C5017E" w:rsidRPr="004E0870" w:rsidRDefault="00C5017E" w:rsidP="00C5017E">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C5017E" w:rsidRPr="004E0870" w14:paraId="1695FE79" w14:textId="77777777" w:rsidTr="007C3DE4">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73ADC0AE" w14:textId="77777777" w:rsidR="00C5017E" w:rsidRPr="004E0870" w:rsidRDefault="00C23DE4" w:rsidP="00C5017E">
            <w:pPr>
              <w:spacing w:before="40" w:after="40"/>
              <w:ind w:left="-505" w:firstLine="512"/>
              <w:jc w:val="center"/>
              <w:rPr>
                <w:rFonts w:asciiTheme="minorHAnsi" w:hAnsiTheme="minorHAnsi"/>
                <w:b w:val="0"/>
                <w:sz w:val="20"/>
              </w:rPr>
            </w:pPr>
            <w:r w:rsidRPr="004E0870">
              <w:rPr>
                <w:rFonts w:asciiTheme="minorHAnsi" w:hAnsiTheme="minorHAnsi"/>
                <w:b w:val="0"/>
                <w:sz w:val="20"/>
              </w:rPr>
              <w:t>14</w:t>
            </w:r>
            <w:r w:rsidR="00C5017E" w:rsidRPr="004E0870">
              <w:rPr>
                <w:rFonts w:asciiTheme="minorHAnsi" w:hAnsiTheme="minorHAnsi"/>
                <w:b w:val="0"/>
                <w:sz w:val="20"/>
              </w:rPr>
              <w:t>.</w:t>
            </w:r>
          </w:p>
        </w:tc>
        <w:tc>
          <w:tcPr>
            <w:tcW w:w="6237" w:type="dxa"/>
            <w:shd w:val="clear" w:color="auto" w:fill="auto"/>
          </w:tcPr>
          <w:p w14:paraId="6BC5BEBB" w14:textId="77777777" w:rsidR="00C5017E" w:rsidRPr="004E0870" w:rsidRDefault="00C5017E" w:rsidP="00C5017E">
            <w:pPr>
              <w:spacing w:before="40" w:after="4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 xml:space="preserve">Płyn solarny </w:t>
            </w:r>
          </w:p>
        </w:tc>
        <w:tc>
          <w:tcPr>
            <w:tcW w:w="1134" w:type="dxa"/>
            <w:shd w:val="clear" w:color="auto" w:fill="auto"/>
          </w:tcPr>
          <w:p w14:paraId="1C32FEF3" w14:textId="77777777" w:rsidR="00C5017E" w:rsidRPr="004E0870" w:rsidRDefault="00C5017E" w:rsidP="00C5017E">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Pr="004E0870">
              <w:rPr>
                <w:rFonts w:asciiTheme="minorHAnsi" w:hAnsiTheme="minorHAnsi"/>
                <w:sz w:val="20"/>
              </w:rPr>
              <w:t>.</w:t>
            </w:r>
          </w:p>
        </w:tc>
        <w:tc>
          <w:tcPr>
            <w:tcW w:w="1134" w:type="dxa"/>
            <w:shd w:val="clear" w:color="auto" w:fill="auto"/>
          </w:tcPr>
          <w:p w14:paraId="6B6B8338" w14:textId="77777777" w:rsidR="00C5017E" w:rsidRPr="004E0870" w:rsidRDefault="00C5017E" w:rsidP="00C5017E">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C5017E" w:rsidRPr="004E0870" w14:paraId="04EE9CB6" w14:textId="77777777" w:rsidTr="007C3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bottom w:val="single" w:sz="4" w:space="0" w:color="auto"/>
            </w:tcBorders>
            <w:shd w:val="clear" w:color="auto" w:fill="auto"/>
          </w:tcPr>
          <w:p w14:paraId="135016A4" w14:textId="77777777" w:rsidR="00C5017E" w:rsidRPr="004E0870" w:rsidRDefault="00C23DE4" w:rsidP="00C5017E">
            <w:pPr>
              <w:spacing w:before="40" w:after="40"/>
              <w:ind w:left="-505" w:firstLine="512"/>
              <w:jc w:val="center"/>
              <w:rPr>
                <w:rFonts w:asciiTheme="minorHAnsi" w:hAnsiTheme="minorHAnsi"/>
                <w:b w:val="0"/>
                <w:sz w:val="20"/>
              </w:rPr>
            </w:pPr>
            <w:r w:rsidRPr="004E0870">
              <w:rPr>
                <w:rFonts w:asciiTheme="minorHAnsi" w:hAnsiTheme="minorHAnsi"/>
                <w:b w:val="0"/>
                <w:sz w:val="20"/>
              </w:rPr>
              <w:t>15</w:t>
            </w:r>
            <w:r w:rsidR="00C5017E" w:rsidRPr="004E0870">
              <w:rPr>
                <w:rFonts w:asciiTheme="minorHAnsi" w:hAnsiTheme="minorHAnsi"/>
                <w:b w:val="0"/>
                <w:sz w:val="20"/>
              </w:rPr>
              <w:t>.</w:t>
            </w:r>
          </w:p>
        </w:tc>
        <w:tc>
          <w:tcPr>
            <w:tcW w:w="6237" w:type="dxa"/>
            <w:tcBorders>
              <w:bottom w:val="single" w:sz="4" w:space="0" w:color="auto"/>
            </w:tcBorders>
            <w:shd w:val="clear" w:color="auto" w:fill="auto"/>
          </w:tcPr>
          <w:p w14:paraId="02814B47" w14:textId="77777777" w:rsidR="00C5017E" w:rsidRPr="004E0870" w:rsidRDefault="00C5017E" w:rsidP="00C5017E">
            <w:pPr>
              <w:spacing w:before="40" w:after="40"/>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 xml:space="preserve">Czujniki temperatury </w:t>
            </w:r>
          </w:p>
        </w:tc>
        <w:tc>
          <w:tcPr>
            <w:tcW w:w="1134" w:type="dxa"/>
            <w:tcBorders>
              <w:bottom w:val="single" w:sz="4" w:space="0" w:color="auto"/>
            </w:tcBorders>
            <w:shd w:val="clear" w:color="auto" w:fill="auto"/>
          </w:tcPr>
          <w:p w14:paraId="35319106" w14:textId="77777777" w:rsidR="00C5017E" w:rsidRPr="004E0870" w:rsidRDefault="00C5017E" w:rsidP="00C5017E">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Pr="004E0870">
              <w:rPr>
                <w:rFonts w:asciiTheme="minorHAnsi" w:hAnsiTheme="minorHAnsi"/>
                <w:sz w:val="20"/>
              </w:rPr>
              <w:t>.</w:t>
            </w:r>
          </w:p>
        </w:tc>
        <w:tc>
          <w:tcPr>
            <w:tcW w:w="1134" w:type="dxa"/>
            <w:tcBorders>
              <w:bottom w:val="single" w:sz="4" w:space="0" w:color="auto"/>
            </w:tcBorders>
            <w:shd w:val="clear" w:color="auto" w:fill="auto"/>
          </w:tcPr>
          <w:p w14:paraId="49956FCB" w14:textId="77777777" w:rsidR="00C5017E" w:rsidRPr="004E0870" w:rsidRDefault="00C5017E" w:rsidP="00C5017E">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7C3DE4" w:rsidRPr="004E0870" w14:paraId="0039BFBB" w14:textId="77777777" w:rsidTr="007C3DE4">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Ex>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tcPr>
          <w:p w14:paraId="50FE9D0D" w14:textId="77777777" w:rsidR="007C3DE4" w:rsidRPr="004E0870" w:rsidRDefault="007C3DE4" w:rsidP="00355228">
            <w:pPr>
              <w:spacing w:line="276" w:lineRule="auto"/>
              <w:ind w:left="-505" w:firstLine="512"/>
              <w:jc w:val="center"/>
              <w:rPr>
                <w:rFonts w:asciiTheme="minorHAnsi" w:hAnsiTheme="minorHAnsi"/>
                <w:b w:val="0"/>
                <w:sz w:val="20"/>
              </w:rPr>
            </w:pPr>
            <w:r w:rsidRPr="004E0870">
              <w:rPr>
                <w:rFonts w:asciiTheme="minorHAnsi" w:hAnsiTheme="minorHAnsi"/>
                <w:b w:val="0"/>
                <w:sz w:val="20"/>
              </w:rPr>
              <w:t>16.</w:t>
            </w:r>
          </w:p>
        </w:tc>
        <w:tc>
          <w:tcPr>
            <w:tcW w:w="6237" w:type="dxa"/>
            <w:tcBorders>
              <w:top w:val="single" w:sz="4" w:space="0" w:color="auto"/>
              <w:left w:val="single" w:sz="4" w:space="0" w:color="auto"/>
              <w:bottom w:val="single" w:sz="4" w:space="0" w:color="auto"/>
              <w:right w:val="single" w:sz="4" w:space="0" w:color="auto"/>
            </w:tcBorders>
          </w:tcPr>
          <w:p w14:paraId="52DBD8A2" w14:textId="77777777" w:rsidR="007C3DE4" w:rsidRPr="004E0870" w:rsidRDefault="007C3DE4" w:rsidP="007C3DE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E0870">
              <w:rPr>
                <w:rFonts w:asciiTheme="minorHAnsi" w:hAnsiTheme="minorHAnsi"/>
                <w:sz w:val="20"/>
                <w:szCs w:val="20"/>
              </w:rPr>
              <w:t>Inny osprzęt niezbędny do prawidłowego funkcjonowania instalacji solarnej</w:t>
            </w:r>
          </w:p>
        </w:tc>
        <w:tc>
          <w:tcPr>
            <w:tcW w:w="1134" w:type="dxa"/>
            <w:tcBorders>
              <w:top w:val="single" w:sz="4" w:space="0" w:color="auto"/>
              <w:left w:val="single" w:sz="4" w:space="0" w:color="auto"/>
              <w:bottom w:val="single" w:sz="4" w:space="0" w:color="auto"/>
              <w:right w:val="single" w:sz="4" w:space="0" w:color="auto"/>
            </w:tcBorders>
          </w:tcPr>
          <w:p w14:paraId="5712A1AE" w14:textId="77777777" w:rsidR="007C3DE4" w:rsidRPr="004E0870" w:rsidRDefault="007C3DE4" w:rsidP="00355228">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Pr="004E0870">
              <w:rPr>
                <w:rFonts w:asciiTheme="minorHAnsi" w:hAnsiTheme="minorHAnsi"/>
                <w:sz w:val="20"/>
              </w:rPr>
              <w:t>.</w:t>
            </w:r>
          </w:p>
        </w:tc>
        <w:tc>
          <w:tcPr>
            <w:tcW w:w="1134" w:type="dxa"/>
            <w:tcBorders>
              <w:top w:val="single" w:sz="4" w:space="0" w:color="auto"/>
              <w:left w:val="single" w:sz="4" w:space="0" w:color="auto"/>
              <w:bottom w:val="single" w:sz="4" w:space="0" w:color="auto"/>
              <w:right w:val="single" w:sz="4" w:space="0" w:color="auto"/>
            </w:tcBorders>
          </w:tcPr>
          <w:p w14:paraId="00D18075" w14:textId="77777777" w:rsidR="007C3DE4" w:rsidRPr="004E0870" w:rsidRDefault="007C3DE4" w:rsidP="00355228">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AB6F5E" w:rsidRPr="004E0870" w14:paraId="2DD6692E" w14:textId="77777777" w:rsidTr="007C3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tcBorders>
            <w:shd w:val="clear" w:color="auto" w:fill="auto"/>
          </w:tcPr>
          <w:p w14:paraId="427D1764" w14:textId="77777777" w:rsidR="00AB6F5E" w:rsidRPr="004E0870" w:rsidRDefault="007C3DE4" w:rsidP="00AB6F5E">
            <w:pPr>
              <w:spacing w:before="40" w:after="40"/>
              <w:ind w:left="-505" w:firstLine="512"/>
              <w:jc w:val="center"/>
              <w:rPr>
                <w:rFonts w:asciiTheme="minorHAnsi" w:hAnsiTheme="minorHAnsi"/>
                <w:b w:val="0"/>
                <w:sz w:val="20"/>
              </w:rPr>
            </w:pPr>
            <w:r w:rsidRPr="004E0870">
              <w:rPr>
                <w:rFonts w:asciiTheme="minorHAnsi" w:hAnsiTheme="minorHAnsi"/>
                <w:b w:val="0"/>
                <w:sz w:val="20"/>
              </w:rPr>
              <w:t>17</w:t>
            </w:r>
            <w:r w:rsidR="00AB6F5E" w:rsidRPr="004E0870">
              <w:rPr>
                <w:rFonts w:asciiTheme="minorHAnsi" w:hAnsiTheme="minorHAnsi"/>
                <w:b w:val="0"/>
                <w:sz w:val="20"/>
              </w:rPr>
              <w:t xml:space="preserve">. </w:t>
            </w:r>
          </w:p>
        </w:tc>
        <w:tc>
          <w:tcPr>
            <w:tcW w:w="6237" w:type="dxa"/>
            <w:tcBorders>
              <w:top w:val="single" w:sz="4" w:space="0" w:color="auto"/>
            </w:tcBorders>
            <w:shd w:val="clear" w:color="auto" w:fill="auto"/>
          </w:tcPr>
          <w:p w14:paraId="53F72DFB" w14:textId="77777777" w:rsidR="00AB6F5E" w:rsidRPr="004E0870" w:rsidRDefault="00AB6F5E" w:rsidP="00AB6F5E">
            <w:pPr>
              <w:spacing w:before="40" w:after="40"/>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Prace montażowe</w:t>
            </w:r>
          </w:p>
        </w:tc>
        <w:tc>
          <w:tcPr>
            <w:tcW w:w="1134" w:type="dxa"/>
            <w:tcBorders>
              <w:top w:val="single" w:sz="4" w:space="0" w:color="auto"/>
            </w:tcBorders>
            <w:shd w:val="clear" w:color="auto" w:fill="auto"/>
          </w:tcPr>
          <w:p w14:paraId="4CABD1AC" w14:textId="77777777" w:rsidR="00AB6F5E" w:rsidRPr="004E0870" w:rsidRDefault="00AB6F5E" w:rsidP="00AB6F5E">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Pr="004E0870">
              <w:rPr>
                <w:rFonts w:asciiTheme="minorHAnsi" w:hAnsiTheme="minorHAnsi"/>
                <w:sz w:val="20"/>
              </w:rPr>
              <w:t>.</w:t>
            </w:r>
          </w:p>
        </w:tc>
        <w:tc>
          <w:tcPr>
            <w:tcW w:w="1134" w:type="dxa"/>
            <w:tcBorders>
              <w:top w:val="single" w:sz="4" w:space="0" w:color="auto"/>
            </w:tcBorders>
            <w:shd w:val="clear" w:color="auto" w:fill="auto"/>
          </w:tcPr>
          <w:p w14:paraId="76978501" w14:textId="77777777" w:rsidR="00AB6F5E" w:rsidRPr="004E0870" w:rsidRDefault="00AB6F5E" w:rsidP="00AB6F5E">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bl>
    <w:p w14:paraId="158DE042" w14:textId="77777777" w:rsidR="00D566CA" w:rsidRPr="004E0870" w:rsidRDefault="00D566CA" w:rsidP="002709C4">
      <w:pPr>
        <w:pStyle w:val="Akapitzlist"/>
        <w:spacing w:line="23" w:lineRule="atLeast"/>
        <w:ind w:left="1418" w:firstLine="0"/>
        <w:rPr>
          <w:rFonts w:asciiTheme="minorHAnsi" w:hAnsiTheme="minorHAnsi" w:cstheme="minorHAnsi"/>
          <w:sz w:val="20"/>
        </w:rPr>
      </w:pPr>
    </w:p>
    <w:p w14:paraId="7EE0EF95" w14:textId="77777777" w:rsidR="002709C4" w:rsidRPr="004E0870" w:rsidRDefault="002709C4" w:rsidP="002709C4">
      <w:pPr>
        <w:spacing w:line="23" w:lineRule="atLeast"/>
        <w:rPr>
          <w:rFonts w:asciiTheme="minorHAnsi" w:hAnsiTheme="minorHAnsi" w:cstheme="minorHAnsi"/>
          <w:sz w:val="20"/>
          <w:szCs w:val="20"/>
        </w:rPr>
      </w:pPr>
    </w:p>
    <w:p w14:paraId="16541C65" w14:textId="77777777" w:rsidR="002709C4" w:rsidRPr="004E0870" w:rsidRDefault="001E5FBC" w:rsidP="002709C4">
      <w:pPr>
        <w:pStyle w:val="Akapitzlist"/>
        <w:numPr>
          <w:ilvl w:val="0"/>
          <w:numId w:val="1"/>
        </w:numPr>
        <w:spacing w:after="120" w:line="23" w:lineRule="atLeast"/>
        <w:contextualSpacing w:val="0"/>
        <w:rPr>
          <w:rFonts w:asciiTheme="minorHAnsi" w:hAnsiTheme="minorHAnsi" w:cstheme="minorHAnsi"/>
          <w:b/>
          <w:sz w:val="20"/>
        </w:rPr>
      </w:pPr>
      <w:r w:rsidRPr="004E0870">
        <w:rPr>
          <w:rFonts w:asciiTheme="minorHAnsi" w:hAnsiTheme="minorHAnsi" w:cstheme="minorHAnsi"/>
          <w:b/>
          <w:sz w:val="20"/>
        </w:rPr>
        <w:t>PO</w:t>
      </w:r>
      <w:r w:rsidR="002709C4" w:rsidRPr="004E0870">
        <w:rPr>
          <w:rFonts w:asciiTheme="minorHAnsi" w:hAnsiTheme="minorHAnsi" w:cstheme="minorHAnsi"/>
          <w:b/>
          <w:sz w:val="20"/>
        </w:rPr>
        <w:t>M</w:t>
      </w:r>
      <w:r w:rsidRPr="004E0870">
        <w:rPr>
          <w:rFonts w:asciiTheme="minorHAnsi" w:hAnsiTheme="minorHAnsi" w:cstheme="minorHAnsi"/>
          <w:b/>
          <w:sz w:val="20"/>
          <w:lang w:val="pl-PL"/>
        </w:rPr>
        <w:t>P</w:t>
      </w:r>
      <w:r w:rsidR="002709C4" w:rsidRPr="004E0870">
        <w:rPr>
          <w:rFonts w:asciiTheme="minorHAnsi" w:hAnsiTheme="minorHAnsi" w:cstheme="minorHAnsi"/>
          <w:b/>
          <w:sz w:val="20"/>
        </w:rPr>
        <w:t xml:space="preserve">Y POWIETRZNE </w:t>
      </w:r>
      <w:r w:rsidRPr="004E0870">
        <w:rPr>
          <w:rFonts w:asciiTheme="minorHAnsi" w:hAnsiTheme="minorHAnsi" w:cstheme="minorHAnsi"/>
          <w:b/>
          <w:sz w:val="20"/>
          <w:lang w:val="pl-PL"/>
        </w:rPr>
        <w:t xml:space="preserve">DO </w:t>
      </w:r>
      <w:r w:rsidR="002709C4" w:rsidRPr="004E0870">
        <w:rPr>
          <w:rFonts w:asciiTheme="minorHAnsi" w:hAnsiTheme="minorHAnsi" w:cstheme="minorHAnsi"/>
          <w:b/>
          <w:sz w:val="20"/>
        </w:rPr>
        <w:t>C.O.</w:t>
      </w:r>
      <w:r w:rsidRPr="004E0870">
        <w:rPr>
          <w:rFonts w:asciiTheme="minorHAnsi" w:hAnsiTheme="minorHAnsi" w:cstheme="minorHAnsi"/>
          <w:b/>
          <w:sz w:val="20"/>
          <w:lang w:val="pl-PL"/>
        </w:rPr>
        <w:t xml:space="preserve"> WRAZ Z C.W.U.</w:t>
      </w:r>
    </w:p>
    <w:p w14:paraId="33D20C82" w14:textId="77777777" w:rsidR="002709C4" w:rsidRPr="004E0870" w:rsidRDefault="002709C4" w:rsidP="002709C4">
      <w:pPr>
        <w:pStyle w:val="Akapitzlist"/>
        <w:numPr>
          <w:ilvl w:val="0"/>
          <w:numId w:val="7"/>
        </w:numPr>
        <w:spacing w:after="120" w:line="23" w:lineRule="atLeast"/>
        <w:ind w:left="714" w:hanging="357"/>
        <w:contextualSpacing w:val="0"/>
        <w:rPr>
          <w:rFonts w:asciiTheme="minorHAnsi" w:hAnsiTheme="minorHAnsi" w:cstheme="minorHAnsi"/>
          <w:sz w:val="20"/>
        </w:rPr>
      </w:pPr>
      <w:r w:rsidRPr="004E0870">
        <w:rPr>
          <w:rFonts w:asciiTheme="minorHAnsi" w:hAnsiTheme="minorHAnsi" w:cstheme="minorHAnsi"/>
          <w:sz w:val="20"/>
        </w:rPr>
        <w:t>Głównym źródłem energii jest powietrze atmosferyczne, tj. powietrze zewnętrzne, w cyklach niedoboru grzałka elektryczna.</w:t>
      </w:r>
    </w:p>
    <w:p w14:paraId="1C36AB73" w14:textId="1DC7FB5C" w:rsidR="002709C4" w:rsidRPr="004E0870" w:rsidRDefault="002709C4" w:rsidP="002709C4">
      <w:pPr>
        <w:pStyle w:val="Akapitzlist"/>
        <w:numPr>
          <w:ilvl w:val="0"/>
          <w:numId w:val="7"/>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 xml:space="preserve">Musi być wyposażona w grzałkę o mocy </w:t>
      </w:r>
      <w:r w:rsidR="00306EAB" w:rsidRPr="004E0870">
        <w:rPr>
          <w:rFonts w:asciiTheme="minorHAnsi" w:hAnsiTheme="minorHAnsi" w:cstheme="minorHAnsi"/>
          <w:sz w:val="20"/>
          <w:lang w:val="pl-PL"/>
        </w:rPr>
        <w:t>dopasowanej do</w:t>
      </w:r>
      <w:r w:rsidRPr="004E0870">
        <w:rPr>
          <w:rFonts w:asciiTheme="minorHAnsi" w:hAnsiTheme="minorHAnsi" w:cstheme="minorHAnsi"/>
          <w:sz w:val="20"/>
        </w:rPr>
        <w:t xml:space="preserve"> pompy.</w:t>
      </w:r>
    </w:p>
    <w:p w14:paraId="785C148B" w14:textId="77777777" w:rsidR="002709C4" w:rsidRPr="004E0870" w:rsidRDefault="002709C4" w:rsidP="002709C4">
      <w:pPr>
        <w:pStyle w:val="Akapitzlist"/>
        <w:numPr>
          <w:ilvl w:val="0"/>
          <w:numId w:val="7"/>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W celu optymalizacji pracy pompy ciepła - przewidziano pracę pomp ciepła powietrze-woda do temperatury min. -7 °C. W przypadku spadku temperatury zewnętrznej poniżej założonej temperatury praca pompy ciepła zostanie wsparta przez grzałkę lub istniejące inne ekologiczne źródło energii.  Możliwość współpracy z alternatywnymi źródłami ciepła.</w:t>
      </w:r>
    </w:p>
    <w:p w14:paraId="7F8D1A6B" w14:textId="77777777" w:rsidR="002709C4" w:rsidRPr="004E0870" w:rsidRDefault="002709C4" w:rsidP="002709C4">
      <w:pPr>
        <w:pStyle w:val="Akapitzlist"/>
        <w:numPr>
          <w:ilvl w:val="0"/>
          <w:numId w:val="7"/>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 xml:space="preserve">Pompy ciepła </w:t>
      </w:r>
      <w:r w:rsidR="001E5FBC" w:rsidRPr="004E0870">
        <w:rPr>
          <w:rFonts w:asciiTheme="minorHAnsi" w:hAnsiTheme="minorHAnsi" w:cstheme="minorHAnsi"/>
          <w:sz w:val="20"/>
          <w:lang w:val="pl-PL"/>
        </w:rPr>
        <w:t>musi</w:t>
      </w:r>
      <w:r w:rsidRPr="004E0870">
        <w:rPr>
          <w:rFonts w:asciiTheme="minorHAnsi" w:hAnsiTheme="minorHAnsi" w:cstheme="minorHAnsi"/>
          <w:sz w:val="20"/>
        </w:rPr>
        <w:t xml:space="preserve"> posiadać współczynnik efektywności COP w A7W35 min. ≥4,72.</w:t>
      </w:r>
    </w:p>
    <w:p w14:paraId="633B79DF" w14:textId="77777777" w:rsidR="002709C4" w:rsidRPr="004E0870" w:rsidRDefault="002709C4" w:rsidP="002709C4">
      <w:pPr>
        <w:pStyle w:val="Akapitzlist"/>
        <w:numPr>
          <w:ilvl w:val="0"/>
          <w:numId w:val="7"/>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 xml:space="preserve">Pompa ciepła </w:t>
      </w:r>
      <w:r w:rsidR="001E5FBC" w:rsidRPr="004E0870">
        <w:rPr>
          <w:rFonts w:asciiTheme="minorHAnsi" w:hAnsiTheme="minorHAnsi" w:cstheme="minorHAnsi"/>
          <w:sz w:val="20"/>
          <w:lang w:val="pl-PL"/>
        </w:rPr>
        <w:t>musi</w:t>
      </w:r>
      <w:r w:rsidRPr="004E0870">
        <w:rPr>
          <w:rFonts w:asciiTheme="minorHAnsi" w:hAnsiTheme="minorHAnsi" w:cstheme="minorHAnsi"/>
          <w:sz w:val="20"/>
        </w:rPr>
        <w:t xml:space="preserve"> posiadać certyfikat potwierdzający wartość współczynnika COP zmierzonego zgodnie z jedną z norm: np. PN-EN 14511 „Klimatyzatory, ziębiarki cieczy i pompy ciepła ze sprężarkami o napędzie elektrycznym, do grzania i ziębienia” lub norm równoważnych, wydany przez właściwą akredytowaną jednostkę certyfikującą lub właściwe akredytowane laboratorium badawcze.</w:t>
      </w:r>
    </w:p>
    <w:p w14:paraId="7BBF5BB7" w14:textId="77777777" w:rsidR="002709C4" w:rsidRPr="004E0870" w:rsidRDefault="002709C4" w:rsidP="002709C4">
      <w:pPr>
        <w:pStyle w:val="Akapitzlist"/>
        <w:numPr>
          <w:ilvl w:val="0"/>
          <w:numId w:val="7"/>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 xml:space="preserve">Automatyczny system </w:t>
      </w:r>
      <w:proofErr w:type="spellStart"/>
      <w:r w:rsidRPr="004E0870">
        <w:rPr>
          <w:rFonts w:asciiTheme="minorHAnsi" w:hAnsiTheme="minorHAnsi" w:cstheme="minorHAnsi"/>
          <w:sz w:val="20"/>
        </w:rPr>
        <w:t>odszraniania</w:t>
      </w:r>
      <w:proofErr w:type="spellEnd"/>
      <w:r w:rsidRPr="004E0870">
        <w:rPr>
          <w:rFonts w:asciiTheme="minorHAnsi" w:hAnsiTheme="minorHAnsi" w:cstheme="minorHAnsi"/>
          <w:sz w:val="20"/>
        </w:rPr>
        <w:t xml:space="preserve"> parownika.</w:t>
      </w:r>
    </w:p>
    <w:p w14:paraId="772E7769" w14:textId="77777777" w:rsidR="002709C4" w:rsidRPr="004E0870" w:rsidRDefault="002709C4" w:rsidP="002709C4">
      <w:pPr>
        <w:pStyle w:val="Akapitzlist"/>
        <w:numPr>
          <w:ilvl w:val="0"/>
          <w:numId w:val="7"/>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Elektroniczna pompa obiegowa i termostat pokojowy.</w:t>
      </w:r>
    </w:p>
    <w:p w14:paraId="4CA7E1C4" w14:textId="77777777" w:rsidR="002709C4" w:rsidRPr="004E0870" w:rsidRDefault="002709C4" w:rsidP="002709C4">
      <w:pPr>
        <w:pStyle w:val="Akapitzlist"/>
        <w:numPr>
          <w:ilvl w:val="0"/>
          <w:numId w:val="7"/>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Efektywność energetyczna w klasie nie mniejszej niż A+.</w:t>
      </w:r>
    </w:p>
    <w:p w14:paraId="5F8D0853" w14:textId="77777777" w:rsidR="002709C4" w:rsidRPr="004E0870" w:rsidRDefault="002709C4" w:rsidP="002709C4">
      <w:pPr>
        <w:pStyle w:val="Akapitzlist"/>
        <w:numPr>
          <w:ilvl w:val="0"/>
          <w:numId w:val="7"/>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Zestaw musi być wyposażony w elektroniczny zawór rozprężny.</w:t>
      </w:r>
    </w:p>
    <w:p w14:paraId="4085361D" w14:textId="77777777" w:rsidR="002709C4" w:rsidRPr="004E0870" w:rsidRDefault="002709C4" w:rsidP="002709C4">
      <w:pPr>
        <w:pStyle w:val="Akapitzlist"/>
        <w:numPr>
          <w:ilvl w:val="0"/>
          <w:numId w:val="7"/>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Musi mieć regulację pogodową.</w:t>
      </w:r>
    </w:p>
    <w:p w14:paraId="5179C7D5" w14:textId="77777777" w:rsidR="002709C4" w:rsidRPr="004E0870" w:rsidRDefault="002709C4" w:rsidP="002709C4">
      <w:pPr>
        <w:pStyle w:val="Akapitzlist"/>
        <w:numPr>
          <w:ilvl w:val="0"/>
          <w:numId w:val="7"/>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Sterownik musi obsługiwać obieg grzewczy ogrzewania podłogowego i grzejników.</w:t>
      </w:r>
    </w:p>
    <w:p w14:paraId="47F4134A" w14:textId="77777777" w:rsidR="002709C4" w:rsidRPr="004E0870" w:rsidRDefault="002709C4" w:rsidP="002709C4">
      <w:pPr>
        <w:pStyle w:val="Akapitzlist"/>
        <w:numPr>
          <w:ilvl w:val="0"/>
          <w:numId w:val="7"/>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Wentylator powinien być modulowany.</w:t>
      </w:r>
    </w:p>
    <w:p w14:paraId="7994E0B6" w14:textId="7D272D27" w:rsidR="002709C4" w:rsidRPr="004E0870" w:rsidRDefault="002709C4" w:rsidP="002709C4">
      <w:pPr>
        <w:pStyle w:val="Akapitzlist"/>
        <w:numPr>
          <w:ilvl w:val="0"/>
          <w:numId w:val="7"/>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Urządzenia wchodzące w skład instalacji muszą być fabrycznie nowe</w:t>
      </w:r>
      <w:r w:rsidR="00306EAB" w:rsidRPr="004E0870">
        <w:rPr>
          <w:rFonts w:asciiTheme="minorHAnsi" w:hAnsiTheme="minorHAnsi" w:cstheme="minorHAnsi"/>
          <w:sz w:val="20"/>
          <w:lang w:val="pl-PL"/>
        </w:rPr>
        <w:t>, nie starsze niż 12 miesięcy</w:t>
      </w:r>
      <w:r w:rsidRPr="004E0870">
        <w:rPr>
          <w:rFonts w:asciiTheme="minorHAnsi" w:hAnsiTheme="minorHAnsi" w:cstheme="minorHAnsi"/>
          <w:sz w:val="20"/>
        </w:rPr>
        <w:t>.</w:t>
      </w:r>
    </w:p>
    <w:p w14:paraId="5F7D965C" w14:textId="77777777" w:rsidR="001E5FBC" w:rsidRPr="004E0870" w:rsidRDefault="001E5FBC" w:rsidP="00AB6F5E">
      <w:pPr>
        <w:pStyle w:val="Akapitzlist"/>
        <w:numPr>
          <w:ilvl w:val="0"/>
          <w:numId w:val="7"/>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lang w:val="pl-PL"/>
        </w:rPr>
        <w:t>Instalacja musi posiadać licznik ciepła.</w:t>
      </w:r>
    </w:p>
    <w:p w14:paraId="6FFE2528" w14:textId="77777777" w:rsidR="00AB6F5E" w:rsidRPr="004E0870" w:rsidRDefault="002709C4" w:rsidP="00AB6F5E">
      <w:pPr>
        <w:pStyle w:val="Akapitzlist"/>
        <w:numPr>
          <w:ilvl w:val="0"/>
          <w:numId w:val="7"/>
        </w:numPr>
        <w:spacing w:after="120" w:line="23" w:lineRule="atLeast"/>
        <w:ind w:left="714" w:hanging="357"/>
        <w:contextualSpacing w:val="0"/>
        <w:rPr>
          <w:rFonts w:asciiTheme="minorHAnsi" w:hAnsiTheme="minorHAnsi" w:cstheme="minorHAnsi"/>
          <w:sz w:val="20"/>
        </w:rPr>
      </w:pPr>
      <w:r w:rsidRPr="004E0870">
        <w:rPr>
          <w:rFonts w:asciiTheme="minorHAnsi" w:hAnsiTheme="minorHAnsi" w:cstheme="minorHAnsi"/>
          <w:sz w:val="20"/>
        </w:rPr>
        <w:lastRenderedPageBreak/>
        <w:t>Urządzenia wchodzące w skład instalacji muszą posiadać gwarancję producentów min. 5 lat.</w:t>
      </w:r>
    </w:p>
    <w:p w14:paraId="05DF15EB" w14:textId="00654FCE" w:rsidR="00321A01" w:rsidRPr="004E0870" w:rsidRDefault="001218D1" w:rsidP="00321A01">
      <w:pPr>
        <w:pStyle w:val="Akapitzlist"/>
        <w:numPr>
          <w:ilvl w:val="0"/>
          <w:numId w:val="7"/>
        </w:numPr>
        <w:spacing w:line="23" w:lineRule="atLeast"/>
        <w:rPr>
          <w:rFonts w:asciiTheme="minorHAnsi" w:hAnsiTheme="minorHAnsi" w:cstheme="minorHAnsi"/>
          <w:sz w:val="20"/>
        </w:rPr>
      </w:pPr>
      <w:r>
        <w:rPr>
          <w:rFonts w:asciiTheme="minorHAnsi" w:hAnsiTheme="minorHAnsi" w:cstheme="minorHAnsi"/>
          <w:sz w:val="20"/>
          <w:lang w:val="pl-PL"/>
        </w:rPr>
        <w:t>Instalacja</w:t>
      </w:r>
      <w:r w:rsidRPr="004E0870">
        <w:rPr>
          <w:rFonts w:asciiTheme="minorHAnsi" w:hAnsiTheme="minorHAnsi" w:cstheme="minorHAnsi"/>
          <w:sz w:val="20"/>
        </w:rPr>
        <w:t xml:space="preserve"> mus</w:t>
      </w:r>
      <w:r>
        <w:rPr>
          <w:rFonts w:asciiTheme="minorHAnsi" w:hAnsiTheme="minorHAnsi" w:cstheme="minorHAnsi"/>
          <w:sz w:val="20"/>
          <w:lang w:val="pl-PL"/>
        </w:rPr>
        <w:t>i</w:t>
      </w:r>
      <w:r w:rsidRPr="004E0870">
        <w:rPr>
          <w:rFonts w:asciiTheme="minorHAnsi" w:hAnsiTheme="minorHAnsi" w:cstheme="minorHAnsi"/>
          <w:sz w:val="20"/>
        </w:rPr>
        <w:t xml:space="preserve"> posiadać </w:t>
      </w:r>
      <w:proofErr w:type="spellStart"/>
      <w:r w:rsidR="00321A01" w:rsidRPr="004E0870">
        <w:rPr>
          <w:rFonts w:asciiTheme="minorHAnsi" w:hAnsiTheme="minorHAnsi" w:cstheme="minorHAnsi"/>
          <w:sz w:val="20"/>
        </w:rPr>
        <w:t>posiadać</w:t>
      </w:r>
      <w:proofErr w:type="spellEnd"/>
      <w:r w:rsidR="00321A01" w:rsidRPr="004E0870">
        <w:rPr>
          <w:rFonts w:asciiTheme="minorHAnsi" w:hAnsiTheme="minorHAnsi" w:cstheme="minorHAnsi"/>
          <w:sz w:val="20"/>
        </w:rPr>
        <w:t xml:space="preserve"> rękojmię wykonawcy instalacji na co najmniej 5 lat od daty odbioru końcowego,</w:t>
      </w:r>
    </w:p>
    <w:p w14:paraId="03E4524A" w14:textId="258C1DC2" w:rsidR="00AB6F5E" w:rsidRPr="004E0870" w:rsidRDefault="00AB6F5E" w:rsidP="00AB6F5E">
      <w:pPr>
        <w:pStyle w:val="Akapitzlist"/>
        <w:numPr>
          <w:ilvl w:val="0"/>
          <w:numId w:val="7"/>
        </w:numPr>
        <w:spacing w:after="120" w:line="23" w:lineRule="atLeast"/>
        <w:ind w:left="714" w:hanging="357"/>
        <w:contextualSpacing w:val="0"/>
        <w:rPr>
          <w:rFonts w:asciiTheme="minorHAnsi" w:hAnsiTheme="minorHAnsi" w:cstheme="minorHAnsi"/>
          <w:sz w:val="20"/>
        </w:rPr>
      </w:pPr>
      <w:r w:rsidRPr="004E0870">
        <w:rPr>
          <w:rFonts w:asciiTheme="minorHAnsi" w:hAnsiTheme="minorHAnsi" w:cstheme="minorHAnsi"/>
          <w:sz w:val="20"/>
          <w:lang w:val="pl-PL"/>
        </w:rPr>
        <w:t>Koszty kwalifikowane</w:t>
      </w:r>
      <w:r w:rsidR="00321A01" w:rsidRPr="004E0870">
        <w:rPr>
          <w:rFonts w:asciiTheme="minorHAnsi" w:hAnsiTheme="minorHAnsi" w:cstheme="minorHAnsi"/>
          <w:sz w:val="20"/>
          <w:lang w:val="pl-PL"/>
        </w:rPr>
        <w:t xml:space="preserve"> (rodzaje):</w:t>
      </w:r>
    </w:p>
    <w:tbl>
      <w:tblPr>
        <w:tblStyle w:val="Tabelasiatki4akcent31"/>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37"/>
        <w:gridCol w:w="1134"/>
        <w:gridCol w:w="1134"/>
      </w:tblGrid>
      <w:tr w:rsidR="00AB6F5E" w:rsidRPr="004E0870" w14:paraId="4FF26E8F" w14:textId="77777777" w:rsidTr="007C3D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auto"/>
          </w:tcPr>
          <w:p w14:paraId="6935A3F1" w14:textId="77777777" w:rsidR="00AB6F5E" w:rsidRPr="004E0870" w:rsidRDefault="00AB6F5E" w:rsidP="00355228">
            <w:pPr>
              <w:spacing w:before="40" w:after="40"/>
              <w:ind w:left="-505" w:firstLine="512"/>
              <w:jc w:val="center"/>
              <w:rPr>
                <w:rFonts w:asciiTheme="minorHAnsi" w:hAnsiTheme="minorHAnsi"/>
                <w:color w:val="auto"/>
                <w:sz w:val="20"/>
              </w:rPr>
            </w:pPr>
            <w:r w:rsidRPr="004E0870">
              <w:rPr>
                <w:rFonts w:asciiTheme="minorHAnsi" w:hAnsiTheme="minorHAnsi"/>
                <w:color w:val="auto"/>
                <w:sz w:val="20"/>
              </w:rPr>
              <w:t>Lp.</w:t>
            </w:r>
          </w:p>
        </w:tc>
        <w:tc>
          <w:tcPr>
            <w:tcW w:w="6237" w:type="dxa"/>
            <w:tcBorders>
              <w:top w:val="none" w:sz="0" w:space="0" w:color="auto"/>
              <w:left w:val="none" w:sz="0" w:space="0" w:color="auto"/>
              <w:bottom w:val="none" w:sz="0" w:space="0" w:color="auto"/>
              <w:right w:val="none" w:sz="0" w:space="0" w:color="auto"/>
            </w:tcBorders>
            <w:shd w:val="clear" w:color="auto" w:fill="auto"/>
          </w:tcPr>
          <w:p w14:paraId="49DF4432" w14:textId="77777777" w:rsidR="00AB6F5E" w:rsidRPr="004E0870" w:rsidRDefault="00AB6F5E" w:rsidP="00355228">
            <w:pPr>
              <w:spacing w:before="40" w:after="40"/>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r w:rsidRPr="004E0870">
              <w:rPr>
                <w:rFonts w:asciiTheme="minorHAnsi" w:hAnsiTheme="minorHAnsi"/>
                <w:color w:val="auto"/>
                <w:sz w:val="20"/>
              </w:rPr>
              <w:t xml:space="preserve">Wyszczególnienie </w:t>
            </w:r>
          </w:p>
        </w:tc>
        <w:tc>
          <w:tcPr>
            <w:tcW w:w="1134" w:type="dxa"/>
            <w:tcBorders>
              <w:top w:val="none" w:sz="0" w:space="0" w:color="auto"/>
              <w:left w:val="none" w:sz="0" w:space="0" w:color="auto"/>
              <w:bottom w:val="none" w:sz="0" w:space="0" w:color="auto"/>
              <w:right w:val="none" w:sz="0" w:space="0" w:color="auto"/>
            </w:tcBorders>
            <w:shd w:val="clear" w:color="auto" w:fill="auto"/>
          </w:tcPr>
          <w:p w14:paraId="1547FE5E" w14:textId="77777777" w:rsidR="00AB6F5E" w:rsidRPr="004E0870" w:rsidRDefault="00AB6F5E" w:rsidP="00355228">
            <w:pPr>
              <w:spacing w:before="40" w:after="40"/>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r w:rsidRPr="004E0870">
              <w:rPr>
                <w:rFonts w:asciiTheme="minorHAnsi" w:hAnsiTheme="minorHAnsi"/>
                <w:color w:val="auto"/>
                <w:sz w:val="20"/>
              </w:rPr>
              <w:t>Jednostka</w:t>
            </w:r>
          </w:p>
        </w:tc>
        <w:tc>
          <w:tcPr>
            <w:tcW w:w="1134" w:type="dxa"/>
            <w:tcBorders>
              <w:top w:val="none" w:sz="0" w:space="0" w:color="auto"/>
              <w:left w:val="none" w:sz="0" w:space="0" w:color="auto"/>
              <w:bottom w:val="none" w:sz="0" w:space="0" w:color="auto"/>
              <w:right w:val="none" w:sz="0" w:space="0" w:color="auto"/>
            </w:tcBorders>
            <w:shd w:val="clear" w:color="auto" w:fill="auto"/>
          </w:tcPr>
          <w:p w14:paraId="05F62B94" w14:textId="77777777" w:rsidR="00AB6F5E" w:rsidRPr="004E0870" w:rsidRDefault="00AB6F5E" w:rsidP="00355228">
            <w:pPr>
              <w:spacing w:before="40" w:after="40"/>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r w:rsidRPr="004E0870">
              <w:rPr>
                <w:rFonts w:asciiTheme="minorHAnsi" w:hAnsiTheme="minorHAnsi"/>
                <w:color w:val="auto"/>
                <w:sz w:val="20"/>
              </w:rPr>
              <w:t>Ilość</w:t>
            </w:r>
          </w:p>
        </w:tc>
      </w:tr>
      <w:tr w:rsidR="00AB6F5E" w:rsidRPr="004E0870" w14:paraId="20E8888F" w14:textId="77777777" w:rsidTr="007C3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22883AB8" w14:textId="77777777" w:rsidR="00AB6F5E" w:rsidRPr="004E0870" w:rsidRDefault="00AB6F5E" w:rsidP="00355228">
            <w:pPr>
              <w:spacing w:before="40" w:after="40"/>
              <w:ind w:left="-505" w:firstLine="512"/>
              <w:jc w:val="center"/>
              <w:rPr>
                <w:rFonts w:asciiTheme="minorHAnsi" w:hAnsiTheme="minorHAnsi"/>
                <w:b w:val="0"/>
                <w:sz w:val="20"/>
              </w:rPr>
            </w:pPr>
            <w:r w:rsidRPr="004E0870">
              <w:rPr>
                <w:rFonts w:asciiTheme="minorHAnsi" w:hAnsiTheme="minorHAnsi"/>
                <w:b w:val="0"/>
                <w:sz w:val="20"/>
              </w:rPr>
              <w:t>1.</w:t>
            </w:r>
          </w:p>
        </w:tc>
        <w:tc>
          <w:tcPr>
            <w:tcW w:w="6237" w:type="dxa"/>
            <w:shd w:val="clear" w:color="auto" w:fill="auto"/>
          </w:tcPr>
          <w:p w14:paraId="5F41655B" w14:textId="77777777" w:rsidR="00AB6F5E" w:rsidRPr="004E0870" w:rsidRDefault="00AB6F5E" w:rsidP="00355228">
            <w:pPr>
              <w:spacing w:before="40" w:after="40"/>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 xml:space="preserve">Pompa ciepła wraz z zestawem montażowym </w:t>
            </w:r>
          </w:p>
        </w:tc>
        <w:tc>
          <w:tcPr>
            <w:tcW w:w="1134" w:type="dxa"/>
            <w:shd w:val="clear" w:color="auto" w:fill="auto"/>
          </w:tcPr>
          <w:p w14:paraId="6ADA3CF5" w14:textId="77777777" w:rsidR="00AB6F5E" w:rsidRPr="004E0870" w:rsidRDefault="00AB6F5E" w:rsidP="00355228">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szt.</w:t>
            </w:r>
          </w:p>
        </w:tc>
        <w:tc>
          <w:tcPr>
            <w:tcW w:w="1134" w:type="dxa"/>
            <w:shd w:val="clear" w:color="auto" w:fill="auto"/>
          </w:tcPr>
          <w:p w14:paraId="5161683B" w14:textId="77777777" w:rsidR="00AB6F5E" w:rsidRPr="004E0870" w:rsidRDefault="00AB6F5E" w:rsidP="00355228">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3A0BF2" w:rsidRPr="004E0870" w14:paraId="72B4F3CC" w14:textId="77777777" w:rsidTr="007C3DE4">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13CBA9B9" w14:textId="77777777" w:rsidR="003A0BF2" w:rsidRPr="004E0870" w:rsidRDefault="003A0BF2" w:rsidP="003A0BF2">
            <w:pPr>
              <w:spacing w:before="40" w:after="40"/>
              <w:ind w:left="-505" w:firstLine="512"/>
              <w:jc w:val="center"/>
              <w:rPr>
                <w:rFonts w:asciiTheme="minorHAnsi" w:hAnsiTheme="minorHAnsi"/>
                <w:b w:val="0"/>
                <w:sz w:val="20"/>
              </w:rPr>
            </w:pPr>
            <w:r w:rsidRPr="004E0870">
              <w:rPr>
                <w:rFonts w:asciiTheme="minorHAnsi" w:hAnsiTheme="minorHAnsi"/>
                <w:b w:val="0"/>
                <w:sz w:val="20"/>
              </w:rPr>
              <w:t>2.</w:t>
            </w:r>
          </w:p>
        </w:tc>
        <w:tc>
          <w:tcPr>
            <w:tcW w:w="6237" w:type="dxa"/>
            <w:shd w:val="clear" w:color="auto" w:fill="auto"/>
          </w:tcPr>
          <w:p w14:paraId="073AD489" w14:textId="77777777" w:rsidR="003A0BF2" w:rsidRPr="004E0870" w:rsidRDefault="003A0BF2" w:rsidP="003A0BF2">
            <w:pPr>
              <w:spacing w:before="40" w:after="4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 xml:space="preserve">Zasobnik </w:t>
            </w:r>
            <w:proofErr w:type="spellStart"/>
            <w:r w:rsidRPr="004E0870">
              <w:rPr>
                <w:rFonts w:asciiTheme="minorHAnsi" w:hAnsiTheme="minorHAnsi"/>
                <w:sz w:val="20"/>
              </w:rPr>
              <w:t>c.w.u</w:t>
            </w:r>
            <w:proofErr w:type="spellEnd"/>
            <w:r w:rsidRPr="004E0870">
              <w:rPr>
                <w:rFonts w:asciiTheme="minorHAnsi" w:hAnsiTheme="minorHAnsi"/>
                <w:sz w:val="20"/>
              </w:rPr>
              <w:t>. wraz z zestawem montażowym o pojemności dobranej do danej lokalizacji</w:t>
            </w:r>
          </w:p>
        </w:tc>
        <w:tc>
          <w:tcPr>
            <w:tcW w:w="1134" w:type="dxa"/>
            <w:shd w:val="clear" w:color="auto" w:fill="auto"/>
          </w:tcPr>
          <w:p w14:paraId="76F83354" w14:textId="77777777" w:rsidR="003A0BF2" w:rsidRPr="004E0870" w:rsidRDefault="003A0BF2" w:rsidP="003A0BF2">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Pr="004E0870">
              <w:rPr>
                <w:rFonts w:asciiTheme="minorHAnsi" w:hAnsiTheme="minorHAnsi"/>
                <w:sz w:val="20"/>
              </w:rPr>
              <w:t>.</w:t>
            </w:r>
          </w:p>
        </w:tc>
        <w:tc>
          <w:tcPr>
            <w:tcW w:w="1134" w:type="dxa"/>
            <w:shd w:val="clear" w:color="auto" w:fill="auto"/>
          </w:tcPr>
          <w:p w14:paraId="2AD61A1F" w14:textId="77777777" w:rsidR="003A0BF2" w:rsidRPr="004E0870" w:rsidRDefault="003A0BF2" w:rsidP="003A0BF2">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AB6F5E" w:rsidRPr="004E0870" w14:paraId="1E944B1D" w14:textId="77777777" w:rsidTr="007C3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22F9BF77" w14:textId="77777777" w:rsidR="00AB6F5E" w:rsidRPr="004E0870" w:rsidRDefault="00DD221F" w:rsidP="00355228">
            <w:pPr>
              <w:spacing w:before="40" w:after="40"/>
              <w:ind w:left="-505" w:firstLine="512"/>
              <w:jc w:val="center"/>
              <w:rPr>
                <w:rFonts w:asciiTheme="minorHAnsi" w:hAnsiTheme="minorHAnsi"/>
                <w:b w:val="0"/>
                <w:sz w:val="20"/>
              </w:rPr>
            </w:pPr>
            <w:r w:rsidRPr="004E0870">
              <w:rPr>
                <w:rFonts w:asciiTheme="minorHAnsi" w:hAnsiTheme="minorHAnsi"/>
                <w:b w:val="0"/>
                <w:sz w:val="20"/>
              </w:rPr>
              <w:t>3</w:t>
            </w:r>
            <w:r w:rsidR="00AB6F5E" w:rsidRPr="004E0870">
              <w:rPr>
                <w:rFonts w:asciiTheme="minorHAnsi" w:hAnsiTheme="minorHAnsi"/>
                <w:b w:val="0"/>
                <w:sz w:val="20"/>
              </w:rPr>
              <w:t>.</w:t>
            </w:r>
          </w:p>
        </w:tc>
        <w:tc>
          <w:tcPr>
            <w:tcW w:w="6237" w:type="dxa"/>
            <w:shd w:val="clear" w:color="auto" w:fill="auto"/>
          </w:tcPr>
          <w:p w14:paraId="6232F080" w14:textId="77777777" w:rsidR="00AB6F5E" w:rsidRPr="004E0870" w:rsidRDefault="003A0BF2" w:rsidP="003A0BF2">
            <w:pPr>
              <w:spacing w:before="40" w:after="40"/>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Zestaw instalacyjny C.O., w tym pompa obiegowa, grupa bezpieczeństwa, naczynie przeponowe centralnego ogrzewania</w:t>
            </w:r>
          </w:p>
        </w:tc>
        <w:tc>
          <w:tcPr>
            <w:tcW w:w="1134" w:type="dxa"/>
            <w:shd w:val="clear" w:color="auto" w:fill="auto"/>
          </w:tcPr>
          <w:p w14:paraId="57414826" w14:textId="77777777" w:rsidR="00AB6F5E" w:rsidRPr="004E0870" w:rsidRDefault="00AB6F5E" w:rsidP="00355228">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Pr="004E0870">
              <w:rPr>
                <w:rFonts w:asciiTheme="minorHAnsi" w:hAnsiTheme="minorHAnsi"/>
                <w:sz w:val="20"/>
              </w:rPr>
              <w:t>.</w:t>
            </w:r>
          </w:p>
        </w:tc>
        <w:tc>
          <w:tcPr>
            <w:tcW w:w="1134" w:type="dxa"/>
            <w:shd w:val="clear" w:color="auto" w:fill="auto"/>
          </w:tcPr>
          <w:p w14:paraId="7E79B7FC" w14:textId="77777777" w:rsidR="00AB6F5E" w:rsidRPr="004E0870" w:rsidRDefault="00AB6F5E" w:rsidP="00355228">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3A0BF2" w:rsidRPr="004E0870" w14:paraId="1B1B0C31" w14:textId="77777777" w:rsidTr="007C3DE4">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3A126815" w14:textId="77777777" w:rsidR="003A0BF2" w:rsidRPr="004E0870" w:rsidRDefault="00DD221F" w:rsidP="003A0BF2">
            <w:pPr>
              <w:spacing w:before="40" w:after="40"/>
              <w:ind w:left="-505" w:firstLine="512"/>
              <w:jc w:val="center"/>
              <w:rPr>
                <w:rFonts w:asciiTheme="minorHAnsi" w:hAnsiTheme="minorHAnsi"/>
                <w:b w:val="0"/>
                <w:sz w:val="20"/>
              </w:rPr>
            </w:pPr>
            <w:r w:rsidRPr="004E0870">
              <w:rPr>
                <w:rFonts w:asciiTheme="minorHAnsi" w:hAnsiTheme="minorHAnsi"/>
                <w:b w:val="0"/>
                <w:sz w:val="20"/>
              </w:rPr>
              <w:t>4</w:t>
            </w:r>
            <w:r w:rsidR="003A0BF2" w:rsidRPr="004E0870">
              <w:rPr>
                <w:rFonts w:asciiTheme="minorHAnsi" w:hAnsiTheme="minorHAnsi"/>
                <w:b w:val="0"/>
                <w:sz w:val="20"/>
              </w:rPr>
              <w:t>.</w:t>
            </w:r>
          </w:p>
        </w:tc>
        <w:tc>
          <w:tcPr>
            <w:tcW w:w="6237" w:type="dxa"/>
            <w:shd w:val="clear" w:color="auto" w:fill="auto"/>
          </w:tcPr>
          <w:p w14:paraId="6F2FD195" w14:textId="77777777" w:rsidR="003A0BF2" w:rsidRPr="004E0870" w:rsidRDefault="003A0BF2" w:rsidP="003A0BF2">
            <w:pPr>
              <w:spacing w:before="40" w:after="4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 xml:space="preserve">Zestaw instalacyjny </w:t>
            </w:r>
            <w:proofErr w:type="spellStart"/>
            <w:r w:rsidRPr="004E0870">
              <w:rPr>
                <w:rFonts w:asciiTheme="minorHAnsi" w:hAnsiTheme="minorHAnsi"/>
                <w:sz w:val="20"/>
              </w:rPr>
              <w:t>c.w.u</w:t>
            </w:r>
            <w:proofErr w:type="spellEnd"/>
            <w:r w:rsidRPr="004E0870">
              <w:rPr>
                <w:rFonts w:asciiTheme="minorHAnsi" w:hAnsiTheme="minorHAnsi"/>
                <w:sz w:val="20"/>
              </w:rPr>
              <w:t>., w tym zawór, grupa bezpieczeństwa, naczynie przeponowe ciepłej/zimnej wody użytkowej</w:t>
            </w:r>
          </w:p>
        </w:tc>
        <w:tc>
          <w:tcPr>
            <w:tcW w:w="1134" w:type="dxa"/>
            <w:shd w:val="clear" w:color="auto" w:fill="auto"/>
          </w:tcPr>
          <w:p w14:paraId="188826CF" w14:textId="77777777" w:rsidR="003A0BF2" w:rsidRPr="004E0870" w:rsidRDefault="003A0BF2" w:rsidP="003A0BF2">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Pr="004E0870">
              <w:rPr>
                <w:rFonts w:asciiTheme="minorHAnsi" w:hAnsiTheme="minorHAnsi"/>
                <w:sz w:val="20"/>
              </w:rPr>
              <w:t>.</w:t>
            </w:r>
          </w:p>
        </w:tc>
        <w:tc>
          <w:tcPr>
            <w:tcW w:w="1134" w:type="dxa"/>
            <w:shd w:val="clear" w:color="auto" w:fill="auto"/>
          </w:tcPr>
          <w:p w14:paraId="3A459968" w14:textId="77777777" w:rsidR="003A0BF2" w:rsidRPr="004E0870" w:rsidRDefault="003A0BF2" w:rsidP="003A0BF2">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AB6F5E" w:rsidRPr="004E0870" w14:paraId="3CBB3989" w14:textId="77777777" w:rsidTr="007C3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77AF6C5E" w14:textId="77777777" w:rsidR="00AB6F5E" w:rsidRPr="004E0870" w:rsidRDefault="00DD221F" w:rsidP="00355228">
            <w:pPr>
              <w:spacing w:before="40" w:after="40"/>
              <w:ind w:left="-505" w:firstLine="512"/>
              <w:jc w:val="center"/>
              <w:rPr>
                <w:rFonts w:asciiTheme="minorHAnsi" w:hAnsiTheme="minorHAnsi"/>
                <w:b w:val="0"/>
                <w:sz w:val="20"/>
              </w:rPr>
            </w:pPr>
            <w:r w:rsidRPr="004E0870">
              <w:rPr>
                <w:rFonts w:asciiTheme="minorHAnsi" w:hAnsiTheme="minorHAnsi"/>
                <w:b w:val="0"/>
                <w:sz w:val="20"/>
              </w:rPr>
              <w:t>5</w:t>
            </w:r>
            <w:r w:rsidR="00AB6F5E" w:rsidRPr="004E0870">
              <w:rPr>
                <w:rFonts w:asciiTheme="minorHAnsi" w:hAnsiTheme="minorHAnsi"/>
                <w:b w:val="0"/>
                <w:sz w:val="20"/>
              </w:rPr>
              <w:t>.</w:t>
            </w:r>
          </w:p>
        </w:tc>
        <w:tc>
          <w:tcPr>
            <w:tcW w:w="6237" w:type="dxa"/>
            <w:shd w:val="clear" w:color="auto" w:fill="auto"/>
          </w:tcPr>
          <w:p w14:paraId="1FDD57AC" w14:textId="77777777" w:rsidR="00AB6F5E" w:rsidRPr="004E0870" w:rsidRDefault="003A0BF2" w:rsidP="00355228">
            <w:pPr>
              <w:spacing w:before="40" w:after="40"/>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Licznik ciepła (ciepłomierz)</w:t>
            </w:r>
          </w:p>
        </w:tc>
        <w:tc>
          <w:tcPr>
            <w:tcW w:w="1134" w:type="dxa"/>
            <w:shd w:val="clear" w:color="auto" w:fill="auto"/>
          </w:tcPr>
          <w:p w14:paraId="09792F57" w14:textId="77777777" w:rsidR="00AB6F5E" w:rsidRPr="004E0870" w:rsidRDefault="00AB6F5E" w:rsidP="00355228">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szt.</w:t>
            </w:r>
          </w:p>
        </w:tc>
        <w:tc>
          <w:tcPr>
            <w:tcW w:w="1134" w:type="dxa"/>
            <w:shd w:val="clear" w:color="auto" w:fill="auto"/>
          </w:tcPr>
          <w:p w14:paraId="0919C585" w14:textId="77777777" w:rsidR="00AB6F5E" w:rsidRPr="004E0870" w:rsidRDefault="00AB6F5E" w:rsidP="00355228">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AB6F5E" w:rsidRPr="004E0870" w14:paraId="032AFE6A" w14:textId="77777777" w:rsidTr="007C3DE4">
        <w:tc>
          <w:tcPr>
            <w:cnfStyle w:val="001000000000" w:firstRow="0" w:lastRow="0" w:firstColumn="1" w:lastColumn="0" w:oddVBand="0" w:evenVBand="0" w:oddHBand="0" w:evenHBand="0" w:firstRowFirstColumn="0" w:firstRowLastColumn="0" w:lastRowFirstColumn="0" w:lastRowLastColumn="0"/>
            <w:tcW w:w="567" w:type="dxa"/>
            <w:tcBorders>
              <w:bottom w:val="single" w:sz="4" w:space="0" w:color="auto"/>
            </w:tcBorders>
            <w:shd w:val="clear" w:color="auto" w:fill="auto"/>
          </w:tcPr>
          <w:p w14:paraId="759B1BC7" w14:textId="77777777" w:rsidR="00AB6F5E" w:rsidRPr="004E0870" w:rsidRDefault="00DD221F" w:rsidP="00355228">
            <w:pPr>
              <w:spacing w:before="40" w:after="40"/>
              <w:ind w:left="-505" w:firstLine="512"/>
              <w:jc w:val="center"/>
              <w:rPr>
                <w:rFonts w:asciiTheme="minorHAnsi" w:hAnsiTheme="minorHAnsi"/>
                <w:b w:val="0"/>
                <w:sz w:val="20"/>
              </w:rPr>
            </w:pPr>
            <w:r w:rsidRPr="004E0870">
              <w:rPr>
                <w:rFonts w:asciiTheme="minorHAnsi" w:hAnsiTheme="minorHAnsi"/>
                <w:b w:val="0"/>
                <w:sz w:val="20"/>
              </w:rPr>
              <w:t>6</w:t>
            </w:r>
            <w:r w:rsidR="00AB6F5E" w:rsidRPr="004E0870">
              <w:rPr>
                <w:rFonts w:asciiTheme="minorHAnsi" w:hAnsiTheme="minorHAnsi"/>
                <w:b w:val="0"/>
                <w:sz w:val="20"/>
              </w:rPr>
              <w:t>.</w:t>
            </w:r>
          </w:p>
        </w:tc>
        <w:tc>
          <w:tcPr>
            <w:tcW w:w="6237" w:type="dxa"/>
            <w:tcBorders>
              <w:bottom w:val="single" w:sz="4" w:space="0" w:color="auto"/>
            </w:tcBorders>
            <w:shd w:val="clear" w:color="auto" w:fill="auto"/>
          </w:tcPr>
          <w:p w14:paraId="5A85876B" w14:textId="77777777" w:rsidR="00AB6F5E" w:rsidRPr="004E0870" w:rsidRDefault="003A0BF2" w:rsidP="00DD221F">
            <w:pPr>
              <w:spacing w:before="40" w:after="4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Rury instalacyjne wraz z izolacjami cieplnymi</w:t>
            </w:r>
          </w:p>
        </w:tc>
        <w:tc>
          <w:tcPr>
            <w:tcW w:w="1134" w:type="dxa"/>
            <w:tcBorders>
              <w:bottom w:val="single" w:sz="4" w:space="0" w:color="auto"/>
            </w:tcBorders>
            <w:shd w:val="clear" w:color="auto" w:fill="auto"/>
          </w:tcPr>
          <w:p w14:paraId="4FA903E3" w14:textId="77777777" w:rsidR="00AB6F5E" w:rsidRPr="004E0870" w:rsidRDefault="00AB6F5E" w:rsidP="00355228">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Pr="004E0870">
              <w:rPr>
                <w:rFonts w:asciiTheme="minorHAnsi" w:hAnsiTheme="minorHAnsi"/>
                <w:sz w:val="20"/>
              </w:rPr>
              <w:t>.</w:t>
            </w:r>
          </w:p>
        </w:tc>
        <w:tc>
          <w:tcPr>
            <w:tcW w:w="1134" w:type="dxa"/>
            <w:tcBorders>
              <w:bottom w:val="single" w:sz="4" w:space="0" w:color="auto"/>
            </w:tcBorders>
            <w:shd w:val="clear" w:color="auto" w:fill="auto"/>
          </w:tcPr>
          <w:p w14:paraId="22070A83" w14:textId="77777777" w:rsidR="00AB6F5E" w:rsidRPr="004E0870" w:rsidRDefault="00AB6F5E" w:rsidP="00355228">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7C3DE4" w:rsidRPr="004E0870" w14:paraId="0DBAA4E2" w14:textId="77777777" w:rsidTr="007C3DE4">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236ECC2D" w14:textId="77777777" w:rsidR="007C3DE4" w:rsidRPr="004E0870" w:rsidRDefault="007C3DE4" w:rsidP="00355228">
            <w:pPr>
              <w:spacing w:line="276" w:lineRule="auto"/>
              <w:ind w:left="-505" w:firstLine="512"/>
              <w:jc w:val="center"/>
              <w:rPr>
                <w:rFonts w:asciiTheme="minorHAnsi" w:hAnsiTheme="minorHAnsi"/>
                <w:b w:val="0"/>
                <w:sz w:val="20"/>
              </w:rPr>
            </w:pPr>
            <w:r w:rsidRPr="004E0870">
              <w:rPr>
                <w:rFonts w:asciiTheme="minorHAnsi" w:hAnsiTheme="minorHAnsi"/>
                <w:b w:val="0"/>
                <w:sz w:val="20"/>
              </w:rPr>
              <w:t>7.</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C9B9F82" w14:textId="77777777" w:rsidR="007C3DE4" w:rsidRPr="004E0870" w:rsidRDefault="007C3DE4" w:rsidP="00355228">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4E0870">
              <w:rPr>
                <w:rFonts w:asciiTheme="minorHAnsi" w:hAnsiTheme="minorHAnsi"/>
                <w:sz w:val="20"/>
                <w:szCs w:val="20"/>
              </w:rPr>
              <w:t>Inny osprzęt niezbędny do prawidłowego funkcjonowania pompy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4321CF" w14:textId="77777777" w:rsidR="007C3DE4" w:rsidRPr="004E0870" w:rsidRDefault="007C3DE4" w:rsidP="00355228">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Pr="004E0870">
              <w:rPr>
                <w:rFonts w:asciiTheme="minorHAnsi" w:hAnsiTheme="minorHAnsi"/>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74C51D" w14:textId="77777777" w:rsidR="007C3DE4" w:rsidRPr="004E0870" w:rsidRDefault="007C3DE4" w:rsidP="00355228">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3A0BF2" w:rsidRPr="004E0870" w14:paraId="4B68F5F5" w14:textId="77777777" w:rsidTr="007C3DE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tcBorders>
            <w:shd w:val="clear" w:color="auto" w:fill="auto"/>
          </w:tcPr>
          <w:p w14:paraId="4C54202F" w14:textId="77777777" w:rsidR="003A0BF2" w:rsidRPr="004E0870" w:rsidRDefault="007C3DE4" w:rsidP="003A0BF2">
            <w:pPr>
              <w:spacing w:before="40" w:after="40"/>
              <w:ind w:left="-505" w:firstLine="512"/>
              <w:jc w:val="center"/>
              <w:rPr>
                <w:rFonts w:asciiTheme="minorHAnsi" w:hAnsiTheme="minorHAnsi"/>
                <w:b w:val="0"/>
                <w:sz w:val="20"/>
              </w:rPr>
            </w:pPr>
            <w:r w:rsidRPr="004E0870">
              <w:rPr>
                <w:rFonts w:asciiTheme="minorHAnsi" w:hAnsiTheme="minorHAnsi"/>
                <w:b w:val="0"/>
                <w:sz w:val="20"/>
              </w:rPr>
              <w:t>8</w:t>
            </w:r>
            <w:r w:rsidR="003A0BF2" w:rsidRPr="004E0870">
              <w:rPr>
                <w:rFonts w:asciiTheme="minorHAnsi" w:hAnsiTheme="minorHAnsi"/>
                <w:b w:val="0"/>
                <w:sz w:val="20"/>
              </w:rPr>
              <w:t>.</w:t>
            </w:r>
          </w:p>
        </w:tc>
        <w:tc>
          <w:tcPr>
            <w:tcW w:w="6237" w:type="dxa"/>
            <w:tcBorders>
              <w:top w:val="single" w:sz="4" w:space="0" w:color="auto"/>
            </w:tcBorders>
            <w:shd w:val="clear" w:color="auto" w:fill="auto"/>
          </w:tcPr>
          <w:p w14:paraId="526379C0" w14:textId="60B6FE8F" w:rsidR="003A0BF2" w:rsidRPr="004E0870" w:rsidRDefault="003A0BF2" w:rsidP="003A0BF2">
            <w:pPr>
              <w:spacing w:before="40" w:after="4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Prace montażowe</w:t>
            </w:r>
            <w:r w:rsidR="00321A01" w:rsidRPr="004E0870">
              <w:rPr>
                <w:rFonts w:asciiTheme="minorHAnsi" w:hAnsiTheme="minorHAnsi"/>
                <w:sz w:val="20"/>
              </w:rPr>
              <w:t>, w tym posadowienie zewnętrznej jednostki</w:t>
            </w:r>
          </w:p>
        </w:tc>
        <w:tc>
          <w:tcPr>
            <w:tcW w:w="1134" w:type="dxa"/>
            <w:tcBorders>
              <w:top w:val="single" w:sz="4" w:space="0" w:color="auto"/>
            </w:tcBorders>
            <w:shd w:val="clear" w:color="auto" w:fill="auto"/>
          </w:tcPr>
          <w:p w14:paraId="4D4289F3" w14:textId="77777777" w:rsidR="003A0BF2" w:rsidRPr="004E0870" w:rsidRDefault="003A0BF2" w:rsidP="003A0BF2">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Pr="004E0870">
              <w:rPr>
                <w:rFonts w:asciiTheme="minorHAnsi" w:hAnsiTheme="minorHAnsi"/>
                <w:sz w:val="20"/>
              </w:rPr>
              <w:t>.</w:t>
            </w:r>
          </w:p>
        </w:tc>
        <w:tc>
          <w:tcPr>
            <w:tcW w:w="1134" w:type="dxa"/>
            <w:tcBorders>
              <w:top w:val="single" w:sz="4" w:space="0" w:color="auto"/>
            </w:tcBorders>
            <w:shd w:val="clear" w:color="auto" w:fill="auto"/>
          </w:tcPr>
          <w:p w14:paraId="0CB308E5" w14:textId="77777777" w:rsidR="003A0BF2" w:rsidRPr="004E0870" w:rsidRDefault="003A0BF2" w:rsidP="003A0BF2">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bl>
    <w:p w14:paraId="14B09DC2" w14:textId="77777777" w:rsidR="00AB6F5E" w:rsidRPr="004E0870" w:rsidRDefault="00AB6F5E" w:rsidP="00AB6F5E">
      <w:pPr>
        <w:pStyle w:val="Akapitzlist"/>
        <w:spacing w:line="23" w:lineRule="atLeast"/>
        <w:ind w:left="1418" w:firstLine="0"/>
        <w:rPr>
          <w:rFonts w:asciiTheme="minorHAnsi" w:hAnsiTheme="minorHAnsi" w:cstheme="minorHAnsi"/>
          <w:sz w:val="20"/>
        </w:rPr>
      </w:pPr>
    </w:p>
    <w:p w14:paraId="56A0E894" w14:textId="77777777" w:rsidR="001E5FBC" w:rsidRPr="004E0870" w:rsidRDefault="001E5FBC" w:rsidP="002709C4">
      <w:pPr>
        <w:pStyle w:val="Akapitzlist"/>
        <w:spacing w:after="120" w:line="23" w:lineRule="atLeast"/>
        <w:ind w:left="714" w:firstLine="0"/>
        <w:contextualSpacing w:val="0"/>
        <w:rPr>
          <w:rFonts w:asciiTheme="minorHAnsi" w:hAnsiTheme="minorHAnsi" w:cstheme="minorHAnsi"/>
          <w:sz w:val="20"/>
        </w:rPr>
      </w:pPr>
    </w:p>
    <w:p w14:paraId="76074C14" w14:textId="77777777" w:rsidR="002709C4" w:rsidRPr="004E0870" w:rsidRDefault="002709C4" w:rsidP="002709C4">
      <w:pPr>
        <w:pStyle w:val="Akapitzlist"/>
        <w:numPr>
          <w:ilvl w:val="0"/>
          <w:numId w:val="1"/>
        </w:numPr>
        <w:spacing w:after="120" w:line="23" w:lineRule="atLeast"/>
        <w:contextualSpacing w:val="0"/>
        <w:rPr>
          <w:rFonts w:asciiTheme="minorHAnsi" w:hAnsiTheme="minorHAnsi" w:cstheme="minorHAnsi"/>
          <w:b/>
          <w:sz w:val="20"/>
        </w:rPr>
      </w:pPr>
      <w:r w:rsidRPr="004E0870">
        <w:rPr>
          <w:rFonts w:asciiTheme="minorHAnsi" w:hAnsiTheme="minorHAnsi" w:cstheme="minorHAnsi"/>
          <w:b/>
          <w:sz w:val="20"/>
        </w:rPr>
        <w:t xml:space="preserve">POMPY POWIETRZNE </w:t>
      </w:r>
      <w:r w:rsidR="001E5FBC" w:rsidRPr="004E0870">
        <w:rPr>
          <w:rFonts w:asciiTheme="minorHAnsi" w:hAnsiTheme="minorHAnsi" w:cstheme="minorHAnsi"/>
          <w:b/>
          <w:sz w:val="20"/>
          <w:lang w:val="pl-PL"/>
        </w:rPr>
        <w:t xml:space="preserve">DO </w:t>
      </w:r>
      <w:r w:rsidRPr="004E0870">
        <w:rPr>
          <w:rFonts w:asciiTheme="minorHAnsi" w:hAnsiTheme="minorHAnsi" w:cstheme="minorHAnsi"/>
          <w:b/>
          <w:sz w:val="20"/>
        </w:rPr>
        <w:t>C.W.U.</w:t>
      </w:r>
    </w:p>
    <w:p w14:paraId="10FEA510" w14:textId="77777777" w:rsidR="002709C4" w:rsidRPr="004E0870" w:rsidRDefault="002709C4" w:rsidP="002709C4">
      <w:pPr>
        <w:pStyle w:val="Akapitzlist"/>
        <w:numPr>
          <w:ilvl w:val="0"/>
          <w:numId w:val="8"/>
        </w:numPr>
        <w:spacing w:after="120" w:line="23" w:lineRule="atLeast"/>
        <w:ind w:left="714" w:hanging="357"/>
        <w:contextualSpacing w:val="0"/>
        <w:rPr>
          <w:rFonts w:asciiTheme="minorHAnsi" w:hAnsiTheme="minorHAnsi" w:cstheme="minorHAnsi"/>
          <w:sz w:val="20"/>
        </w:rPr>
      </w:pPr>
      <w:r w:rsidRPr="004E0870">
        <w:rPr>
          <w:rFonts w:asciiTheme="minorHAnsi" w:hAnsiTheme="minorHAnsi" w:cstheme="minorHAnsi"/>
          <w:sz w:val="20"/>
        </w:rPr>
        <w:t xml:space="preserve">Pompy muszą być wyposażone w grzałki elektryczne o mocy min. 2 kW, które zapewnią </w:t>
      </w:r>
      <w:proofErr w:type="spellStart"/>
      <w:r w:rsidRPr="004E0870">
        <w:rPr>
          <w:rFonts w:asciiTheme="minorHAnsi" w:hAnsiTheme="minorHAnsi" w:cstheme="minorHAnsi"/>
          <w:sz w:val="20"/>
        </w:rPr>
        <w:t>c.w.u</w:t>
      </w:r>
      <w:proofErr w:type="spellEnd"/>
      <w:r w:rsidRPr="004E0870">
        <w:rPr>
          <w:rFonts w:asciiTheme="minorHAnsi" w:hAnsiTheme="minorHAnsi" w:cstheme="minorHAnsi"/>
          <w:sz w:val="20"/>
        </w:rPr>
        <w:t>. w wypadku niedoboru.</w:t>
      </w:r>
    </w:p>
    <w:p w14:paraId="140F0BCA" w14:textId="77777777" w:rsidR="002709C4" w:rsidRPr="004E0870" w:rsidRDefault="002709C4" w:rsidP="002709C4">
      <w:pPr>
        <w:pStyle w:val="Akapitzlist"/>
        <w:numPr>
          <w:ilvl w:val="0"/>
          <w:numId w:val="8"/>
        </w:numPr>
        <w:spacing w:after="120" w:line="23" w:lineRule="atLeast"/>
        <w:ind w:left="714" w:hanging="357"/>
        <w:contextualSpacing w:val="0"/>
        <w:rPr>
          <w:rFonts w:asciiTheme="minorHAnsi" w:hAnsiTheme="minorHAnsi" w:cstheme="minorHAnsi"/>
          <w:sz w:val="20"/>
        </w:rPr>
      </w:pPr>
      <w:r w:rsidRPr="004E0870">
        <w:rPr>
          <w:rFonts w:asciiTheme="minorHAnsi" w:hAnsiTheme="minorHAnsi" w:cstheme="minorHAnsi"/>
          <w:sz w:val="20"/>
        </w:rPr>
        <w:t>Wysokość urządzenia dostosowana do uwarunkowań technicznych pomieszczenia.</w:t>
      </w:r>
    </w:p>
    <w:p w14:paraId="204407F8" w14:textId="4A839BD3" w:rsidR="002709C4" w:rsidRPr="004E0870" w:rsidRDefault="002709C4" w:rsidP="002709C4">
      <w:pPr>
        <w:pStyle w:val="Akapitzlist"/>
        <w:numPr>
          <w:ilvl w:val="0"/>
          <w:numId w:val="8"/>
        </w:numPr>
        <w:spacing w:after="120" w:line="23" w:lineRule="atLeast"/>
        <w:ind w:left="714" w:hanging="357"/>
        <w:contextualSpacing w:val="0"/>
        <w:rPr>
          <w:rFonts w:asciiTheme="minorHAnsi" w:hAnsiTheme="minorHAnsi" w:cstheme="minorHAnsi"/>
          <w:sz w:val="20"/>
        </w:rPr>
      </w:pPr>
      <w:r w:rsidRPr="004E0870">
        <w:rPr>
          <w:rFonts w:asciiTheme="minorHAnsi" w:hAnsiTheme="minorHAnsi" w:cstheme="minorHAnsi"/>
          <w:sz w:val="20"/>
        </w:rPr>
        <w:t xml:space="preserve">Zbiornik </w:t>
      </w:r>
      <w:r w:rsidR="00DD221F" w:rsidRPr="004E0870">
        <w:rPr>
          <w:rFonts w:asciiTheme="minorHAnsi" w:hAnsiTheme="minorHAnsi" w:cstheme="minorHAnsi"/>
          <w:sz w:val="20"/>
          <w:lang w:val="pl-PL"/>
        </w:rPr>
        <w:t>powinien</w:t>
      </w:r>
      <w:r w:rsidRPr="004E0870">
        <w:rPr>
          <w:rFonts w:asciiTheme="minorHAnsi" w:hAnsiTheme="minorHAnsi" w:cstheme="minorHAnsi"/>
          <w:sz w:val="20"/>
        </w:rPr>
        <w:t xml:space="preserve"> być wykonany z</w:t>
      </w:r>
      <w:r w:rsidR="00321A01" w:rsidRPr="004E0870">
        <w:rPr>
          <w:rFonts w:asciiTheme="minorHAnsi" w:hAnsiTheme="minorHAnsi" w:cstheme="minorHAnsi"/>
          <w:sz w:val="20"/>
          <w:lang w:val="pl-PL"/>
        </w:rPr>
        <w:t xml:space="preserve"> emalii z anodą tytanową</w:t>
      </w:r>
      <w:r w:rsidRPr="004E0870">
        <w:rPr>
          <w:rFonts w:asciiTheme="minorHAnsi" w:hAnsiTheme="minorHAnsi" w:cstheme="minorHAnsi"/>
          <w:sz w:val="20"/>
        </w:rPr>
        <w:t>.</w:t>
      </w:r>
    </w:p>
    <w:p w14:paraId="6CF288C9" w14:textId="64033CA2" w:rsidR="002709C4" w:rsidRPr="004E0870" w:rsidRDefault="001E5FBC" w:rsidP="002709C4">
      <w:pPr>
        <w:pStyle w:val="Akapitzlist"/>
        <w:numPr>
          <w:ilvl w:val="0"/>
          <w:numId w:val="8"/>
        </w:numPr>
        <w:spacing w:after="120" w:line="23" w:lineRule="atLeast"/>
        <w:ind w:left="714" w:hanging="357"/>
        <w:contextualSpacing w:val="0"/>
        <w:rPr>
          <w:rFonts w:asciiTheme="minorHAnsi" w:hAnsiTheme="minorHAnsi" w:cstheme="minorHAnsi"/>
          <w:sz w:val="20"/>
        </w:rPr>
      </w:pPr>
      <w:r w:rsidRPr="004E0870">
        <w:rPr>
          <w:rFonts w:asciiTheme="minorHAnsi" w:hAnsiTheme="minorHAnsi" w:cstheme="minorHAnsi"/>
          <w:sz w:val="20"/>
        </w:rPr>
        <w:t>Pomp</w:t>
      </w:r>
      <w:r w:rsidR="00321A01" w:rsidRPr="004E0870">
        <w:rPr>
          <w:rFonts w:asciiTheme="minorHAnsi" w:hAnsiTheme="minorHAnsi" w:cstheme="minorHAnsi"/>
          <w:sz w:val="20"/>
          <w:lang w:val="pl-PL"/>
        </w:rPr>
        <w:t>a</w:t>
      </w:r>
      <w:r w:rsidRPr="004E0870">
        <w:rPr>
          <w:rFonts w:asciiTheme="minorHAnsi" w:hAnsiTheme="minorHAnsi" w:cstheme="minorHAnsi"/>
          <w:sz w:val="20"/>
        </w:rPr>
        <w:t xml:space="preserve"> ciepła </w:t>
      </w:r>
      <w:r w:rsidRPr="004E0870">
        <w:rPr>
          <w:rFonts w:asciiTheme="minorHAnsi" w:hAnsiTheme="minorHAnsi" w:cstheme="minorHAnsi"/>
          <w:sz w:val="20"/>
          <w:lang w:val="pl-PL"/>
        </w:rPr>
        <w:t>musi</w:t>
      </w:r>
      <w:r w:rsidRPr="004E0870">
        <w:rPr>
          <w:rFonts w:asciiTheme="minorHAnsi" w:hAnsiTheme="minorHAnsi" w:cstheme="minorHAnsi"/>
          <w:sz w:val="20"/>
        </w:rPr>
        <w:t xml:space="preserve"> posiadać współczynnik efektywności COP </w:t>
      </w:r>
      <w:r w:rsidR="002709C4" w:rsidRPr="004E0870">
        <w:rPr>
          <w:rFonts w:asciiTheme="minorHAnsi" w:hAnsiTheme="minorHAnsi" w:cstheme="minorHAnsi"/>
          <w:sz w:val="20"/>
        </w:rPr>
        <w:t>nie mniejsze niż - 2,994</w:t>
      </w:r>
    </w:p>
    <w:p w14:paraId="2F76831A" w14:textId="77777777" w:rsidR="002709C4" w:rsidRPr="004E0870" w:rsidRDefault="002709C4" w:rsidP="002709C4">
      <w:pPr>
        <w:pStyle w:val="Akapitzlist"/>
        <w:numPr>
          <w:ilvl w:val="0"/>
          <w:numId w:val="8"/>
        </w:numPr>
        <w:spacing w:after="120" w:line="23" w:lineRule="atLeast"/>
        <w:ind w:left="714" w:hanging="357"/>
        <w:contextualSpacing w:val="0"/>
        <w:rPr>
          <w:rFonts w:asciiTheme="minorHAnsi" w:hAnsiTheme="minorHAnsi" w:cstheme="minorHAnsi"/>
          <w:sz w:val="20"/>
        </w:rPr>
      </w:pPr>
      <w:r w:rsidRPr="004E0870">
        <w:rPr>
          <w:rFonts w:asciiTheme="minorHAnsi" w:hAnsiTheme="minorHAnsi" w:cstheme="minorHAnsi"/>
          <w:sz w:val="20"/>
        </w:rPr>
        <w:t>Urządzenie jest rozumiane jako jedność, w uzasadnionych przypadkach można zastosować zasobnik i pompę jako osobne urządzenia.</w:t>
      </w:r>
    </w:p>
    <w:p w14:paraId="70904E7D" w14:textId="430F9516" w:rsidR="002709C4" w:rsidRPr="004E0870" w:rsidRDefault="002709C4" w:rsidP="002709C4">
      <w:pPr>
        <w:pStyle w:val="Akapitzlist"/>
        <w:numPr>
          <w:ilvl w:val="0"/>
          <w:numId w:val="8"/>
        </w:numPr>
        <w:spacing w:after="120" w:line="23" w:lineRule="atLeast"/>
        <w:ind w:left="714" w:hanging="357"/>
        <w:contextualSpacing w:val="0"/>
        <w:rPr>
          <w:rFonts w:asciiTheme="minorHAnsi" w:hAnsiTheme="minorHAnsi" w:cstheme="minorHAnsi"/>
          <w:sz w:val="20"/>
        </w:rPr>
      </w:pPr>
      <w:r w:rsidRPr="004E0870">
        <w:rPr>
          <w:rFonts w:asciiTheme="minorHAnsi" w:hAnsiTheme="minorHAnsi" w:cstheme="minorHAnsi"/>
          <w:sz w:val="20"/>
        </w:rPr>
        <w:t>Urządzenia wchodzące w skład instalacji muszą być fabrycznie nowe</w:t>
      </w:r>
      <w:r w:rsidR="00321A01" w:rsidRPr="004E0870">
        <w:rPr>
          <w:rFonts w:asciiTheme="minorHAnsi" w:hAnsiTheme="minorHAnsi" w:cstheme="minorHAnsi"/>
          <w:sz w:val="20"/>
          <w:lang w:val="pl-PL"/>
        </w:rPr>
        <w:t>, nie starsze niż 12 miesięcy</w:t>
      </w:r>
      <w:r w:rsidRPr="004E0870">
        <w:rPr>
          <w:rFonts w:asciiTheme="minorHAnsi" w:hAnsiTheme="minorHAnsi" w:cstheme="minorHAnsi"/>
          <w:sz w:val="20"/>
        </w:rPr>
        <w:t>.</w:t>
      </w:r>
    </w:p>
    <w:p w14:paraId="6B200DA4" w14:textId="77777777" w:rsidR="00DD221F" w:rsidRPr="004E0870" w:rsidRDefault="00DD221F" w:rsidP="00DD221F">
      <w:pPr>
        <w:pStyle w:val="Akapitzlist"/>
        <w:numPr>
          <w:ilvl w:val="0"/>
          <w:numId w:val="8"/>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lang w:val="pl-PL"/>
        </w:rPr>
        <w:t>Instalacja musi posiadać licznik ciepła.</w:t>
      </w:r>
    </w:p>
    <w:p w14:paraId="47B82CB6" w14:textId="77777777" w:rsidR="002709C4" w:rsidRDefault="002709C4" w:rsidP="00DD221F">
      <w:pPr>
        <w:pStyle w:val="Akapitzlist"/>
        <w:numPr>
          <w:ilvl w:val="0"/>
          <w:numId w:val="8"/>
        </w:numPr>
        <w:spacing w:after="120" w:line="23" w:lineRule="atLeast"/>
        <w:ind w:left="714" w:hanging="357"/>
        <w:contextualSpacing w:val="0"/>
        <w:rPr>
          <w:rFonts w:asciiTheme="minorHAnsi" w:hAnsiTheme="minorHAnsi" w:cstheme="minorHAnsi"/>
          <w:sz w:val="20"/>
        </w:rPr>
      </w:pPr>
      <w:r w:rsidRPr="004E0870">
        <w:rPr>
          <w:rFonts w:asciiTheme="minorHAnsi" w:hAnsiTheme="minorHAnsi" w:cstheme="minorHAnsi"/>
          <w:sz w:val="20"/>
        </w:rPr>
        <w:t>Urządzenia wchodzące w skład instalacji muszą posiadać gwarancję producentów min. 5 lat.</w:t>
      </w:r>
    </w:p>
    <w:p w14:paraId="6CD0A603" w14:textId="6A95D3E3" w:rsidR="001218D1" w:rsidRPr="004E0870" w:rsidRDefault="001218D1" w:rsidP="00DD221F">
      <w:pPr>
        <w:pStyle w:val="Akapitzlist"/>
        <w:numPr>
          <w:ilvl w:val="0"/>
          <w:numId w:val="8"/>
        </w:numPr>
        <w:spacing w:after="120" w:line="23" w:lineRule="atLeast"/>
        <w:ind w:left="714" w:hanging="357"/>
        <w:contextualSpacing w:val="0"/>
        <w:rPr>
          <w:rFonts w:asciiTheme="minorHAnsi" w:hAnsiTheme="minorHAnsi" w:cstheme="minorHAnsi"/>
          <w:sz w:val="20"/>
        </w:rPr>
      </w:pPr>
      <w:r>
        <w:rPr>
          <w:rFonts w:asciiTheme="minorHAnsi" w:hAnsiTheme="minorHAnsi" w:cstheme="minorHAnsi"/>
          <w:sz w:val="20"/>
          <w:lang w:val="pl-PL"/>
        </w:rPr>
        <w:t>Instalacja</w:t>
      </w:r>
      <w:r w:rsidRPr="004E0870">
        <w:rPr>
          <w:rFonts w:asciiTheme="minorHAnsi" w:hAnsiTheme="minorHAnsi" w:cstheme="minorHAnsi"/>
          <w:sz w:val="20"/>
        </w:rPr>
        <w:t xml:space="preserve"> mus</w:t>
      </w:r>
      <w:r>
        <w:rPr>
          <w:rFonts w:asciiTheme="minorHAnsi" w:hAnsiTheme="minorHAnsi" w:cstheme="minorHAnsi"/>
          <w:sz w:val="20"/>
          <w:lang w:val="pl-PL"/>
        </w:rPr>
        <w:t>i</w:t>
      </w:r>
      <w:r w:rsidR="00E97776">
        <w:rPr>
          <w:rFonts w:asciiTheme="minorHAnsi" w:hAnsiTheme="minorHAnsi" w:cstheme="minorHAnsi"/>
          <w:sz w:val="20"/>
        </w:rPr>
        <w:t xml:space="preserve"> posiadać</w:t>
      </w:r>
      <w:r w:rsidR="00E97776">
        <w:rPr>
          <w:rFonts w:asciiTheme="minorHAnsi" w:hAnsiTheme="minorHAnsi" w:cstheme="minorHAnsi"/>
          <w:sz w:val="20"/>
          <w:lang w:val="pl-PL"/>
        </w:rPr>
        <w:t xml:space="preserve"> </w:t>
      </w:r>
      <w:bookmarkStart w:id="0" w:name="_GoBack"/>
      <w:bookmarkEnd w:id="0"/>
      <w:r w:rsidRPr="004E0870">
        <w:rPr>
          <w:rFonts w:asciiTheme="minorHAnsi" w:hAnsiTheme="minorHAnsi" w:cstheme="minorHAnsi"/>
          <w:sz w:val="20"/>
        </w:rPr>
        <w:t>rękojmię wykonawcy instalacji na co najmniej 5 lat od daty odbioru końcowego</w:t>
      </w:r>
      <w:r>
        <w:rPr>
          <w:rFonts w:asciiTheme="minorHAnsi" w:hAnsiTheme="minorHAnsi" w:cstheme="minorHAnsi"/>
          <w:sz w:val="20"/>
          <w:lang w:val="pl-PL"/>
        </w:rPr>
        <w:t>.</w:t>
      </w:r>
    </w:p>
    <w:p w14:paraId="7F981DC0" w14:textId="4FADAC0E" w:rsidR="00DD221F" w:rsidRPr="004E0870" w:rsidRDefault="00DD221F" w:rsidP="00DD221F">
      <w:pPr>
        <w:pStyle w:val="Akapitzlist"/>
        <w:numPr>
          <w:ilvl w:val="0"/>
          <w:numId w:val="8"/>
        </w:numPr>
        <w:spacing w:after="120" w:line="23" w:lineRule="atLeast"/>
        <w:ind w:left="714" w:hanging="357"/>
        <w:contextualSpacing w:val="0"/>
        <w:rPr>
          <w:rFonts w:asciiTheme="minorHAnsi" w:hAnsiTheme="minorHAnsi" w:cstheme="minorHAnsi"/>
          <w:sz w:val="20"/>
        </w:rPr>
      </w:pPr>
      <w:r w:rsidRPr="004E0870">
        <w:rPr>
          <w:rFonts w:asciiTheme="minorHAnsi" w:hAnsiTheme="minorHAnsi" w:cstheme="minorHAnsi"/>
          <w:sz w:val="20"/>
          <w:lang w:val="pl-PL"/>
        </w:rPr>
        <w:t>Koszty kwalifikowane</w:t>
      </w:r>
      <w:r w:rsidR="00321A01" w:rsidRPr="004E0870">
        <w:rPr>
          <w:rFonts w:asciiTheme="minorHAnsi" w:hAnsiTheme="minorHAnsi" w:cstheme="minorHAnsi"/>
          <w:sz w:val="20"/>
          <w:lang w:val="pl-PL"/>
        </w:rPr>
        <w:t xml:space="preserve"> (rodzaje):</w:t>
      </w:r>
    </w:p>
    <w:tbl>
      <w:tblPr>
        <w:tblStyle w:val="Tabelasiatki4akcent31"/>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37"/>
        <w:gridCol w:w="1134"/>
        <w:gridCol w:w="1134"/>
      </w:tblGrid>
      <w:tr w:rsidR="00DD221F" w:rsidRPr="004E0870" w14:paraId="376AA8FC" w14:textId="77777777" w:rsidTr="003552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auto"/>
          </w:tcPr>
          <w:p w14:paraId="09BA5493" w14:textId="77777777" w:rsidR="00DD221F" w:rsidRPr="004E0870" w:rsidRDefault="00DD221F" w:rsidP="00355228">
            <w:pPr>
              <w:spacing w:before="40" w:after="40"/>
              <w:ind w:left="-505" w:firstLine="512"/>
              <w:jc w:val="center"/>
              <w:rPr>
                <w:rFonts w:asciiTheme="minorHAnsi" w:hAnsiTheme="minorHAnsi"/>
                <w:color w:val="auto"/>
                <w:sz w:val="20"/>
              </w:rPr>
            </w:pPr>
            <w:r w:rsidRPr="004E0870">
              <w:rPr>
                <w:rFonts w:asciiTheme="minorHAnsi" w:hAnsiTheme="minorHAnsi"/>
                <w:color w:val="auto"/>
                <w:sz w:val="20"/>
              </w:rPr>
              <w:t>Lp.</w:t>
            </w:r>
          </w:p>
        </w:tc>
        <w:tc>
          <w:tcPr>
            <w:tcW w:w="6237" w:type="dxa"/>
            <w:tcBorders>
              <w:top w:val="none" w:sz="0" w:space="0" w:color="auto"/>
              <w:left w:val="none" w:sz="0" w:space="0" w:color="auto"/>
              <w:bottom w:val="none" w:sz="0" w:space="0" w:color="auto"/>
              <w:right w:val="none" w:sz="0" w:space="0" w:color="auto"/>
            </w:tcBorders>
            <w:shd w:val="clear" w:color="auto" w:fill="auto"/>
          </w:tcPr>
          <w:p w14:paraId="4C4B4EC3" w14:textId="77777777" w:rsidR="00DD221F" w:rsidRPr="004E0870" w:rsidRDefault="00DD221F" w:rsidP="00355228">
            <w:pPr>
              <w:spacing w:before="40" w:after="40"/>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r w:rsidRPr="004E0870">
              <w:rPr>
                <w:rFonts w:asciiTheme="minorHAnsi" w:hAnsiTheme="minorHAnsi"/>
                <w:color w:val="auto"/>
                <w:sz w:val="20"/>
              </w:rPr>
              <w:t xml:space="preserve">Wyszczególnienie </w:t>
            </w:r>
          </w:p>
        </w:tc>
        <w:tc>
          <w:tcPr>
            <w:tcW w:w="1134" w:type="dxa"/>
            <w:tcBorders>
              <w:top w:val="none" w:sz="0" w:space="0" w:color="auto"/>
              <w:left w:val="none" w:sz="0" w:space="0" w:color="auto"/>
              <w:bottom w:val="none" w:sz="0" w:space="0" w:color="auto"/>
              <w:right w:val="none" w:sz="0" w:space="0" w:color="auto"/>
            </w:tcBorders>
            <w:shd w:val="clear" w:color="auto" w:fill="auto"/>
          </w:tcPr>
          <w:p w14:paraId="001973FF" w14:textId="77777777" w:rsidR="00DD221F" w:rsidRPr="004E0870" w:rsidRDefault="00DD221F" w:rsidP="00355228">
            <w:pPr>
              <w:spacing w:before="40" w:after="40"/>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r w:rsidRPr="004E0870">
              <w:rPr>
                <w:rFonts w:asciiTheme="minorHAnsi" w:hAnsiTheme="minorHAnsi"/>
                <w:color w:val="auto"/>
                <w:sz w:val="20"/>
              </w:rPr>
              <w:t>Jednostka</w:t>
            </w:r>
          </w:p>
        </w:tc>
        <w:tc>
          <w:tcPr>
            <w:tcW w:w="1134" w:type="dxa"/>
            <w:tcBorders>
              <w:top w:val="none" w:sz="0" w:space="0" w:color="auto"/>
              <w:left w:val="none" w:sz="0" w:space="0" w:color="auto"/>
              <w:bottom w:val="none" w:sz="0" w:space="0" w:color="auto"/>
              <w:right w:val="none" w:sz="0" w:space="0" w:color="auto"/>
            </w:tcBorders>
            <w:shd w:val="clear" w:color="auto" w:fill="auto"/>
          </w:tcPr>
          <w:p w14:paraId="6B83B95A" w14:textId="77777777" w:rsidR="00DD221F" w:rsidRPr="004E0870" w:rsidRDefault="00DD221F" w:rsidP="00355228">
            <w:pPr>
              <w:spacing w:before="40" w:after="40"/>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r w:rsidRPr="004E0870">
              <w:rPr>
                <w:rFonts w:asciiTheme="minorHAnsi" w:hAnsiTheme="minorHAnsi"/>
                <w:color w:val="auto"/>
                <w:sz w:val="20"/>
              </w:rPr>
              <w:t>Ilość</w:t>
            </w:r>
          </w:p>
        </w:tc>
      </w:tr>
      <w:tr w:rsidR="00DD221F" w:rsidRPr="004E0870" w14:paraId="722D40F6" w14:textId="77777777" w:rsidTr="00355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11E19368" w14:textId="77777777" w:rsidR="00DD221F" w:rsidRPr="004E0870" w:rsidRDefault="00DD221F" w:rsidP="00355228">
            <w:pPr>
              <w:spacing w:before="40" w:after="40"/>
              <w:ind w:left="-505" w:firstLine="512"/>
              <w:jc w:val="center"/>
              <w:rPr>
                <w:rFonts w:asciiTheme="minorHAnsi" w:hAnsiTheme="minorHAnsi"/>
                <w:b w:val="0"/>
                <w:sz w:val="20"/>
              </w:rPr>
            </w:pPr>
            <w:r w:rsidRPr="004E0870">
              <w:rPr>
                <w:rFonts w:asciiTheme="minorHAnsi" w:hAnsiTheme="minorHAnsi"/>
                <w:b w:val="0"/>
                <w:sz w:val="20"/>
              </w:rPr>
              <w:t>1.</w:t>
            </w:r>
          </w:p>
        </w:tc>
        <w:tc>
          <w:tcPr>
            <w:tcW w:w="6237" w:type="dxa"/>
            <w:shd w:val="clear" w:color="auto" w:fill="auto"/>
          </w:tcPr>
          <w:p w14:paraId="15E0B7AE" w14:textId="77777777" w:rsidR="00DD221F" w:rsidRPr="004E0870" w:rsidRDefault="00DD221F" w:rsidP="00355228">
            <w:pPr>
              <w:spacing w:before="40" w:after="40"/>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 xml:space="preserve">Pompa ciepła wraz z zestawem montażowym </w:t>
            </w:r>
          </w:p>
        </w:tc>
        <w:tc>
          <w:tcPr>
            <w:tcW w:w="1134" w:type="dxa"/>
            <w:shd w:val="clear" w:color="auto" w:fill="auto"/>
          </w:tcPr>
          <w:p w14:paraId="68F338D8" w14:textId="77777777" w:rsidR="00DD221F" w:rsidRPr="004E0870" w:rsidRDefault="00DD221F" w:rsidP="00355228">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szt.</w:t>
            </w:r>
          </w:p>
        </w:tc>
        <w:tc>
          <w:tcPr>
            <w:tcW w:w="1134" w:type="dxa"/>
            <w:shd w:val="clear" w:color="auto" w:fill="auto"/>
          </w:tcPr>
          <w:p w14:paraId="55D89DDE" w14:textId="77777777" w:rsidR="00DD221F" w:rsidRPr="004E0870" w:rsidRDefault="00DD221F" w:rsidP="00355228">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DD221F" w:rsidRPr="004E0870" w14:paraId="7C88CC52" w14:textId="77777777" w:rsidTr="00355228">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4D220C1C" w14:textId="77777777" w:rsidR="00DD221F" w:rsidRPr="004E0870" w:rsidRDefault="00DD221F" w:rsidP="00355228">
            <w:pPr>
              <w:spacing w:before="40" w:after="40"/>
              <w:ind w:left="-505" w:firstLine="512"/>
              <w:jc w:val="center"/>
              <w:rPr>
                <w:rFonts w:asciiTheme="minorHAnsi" w:hAnsiTheme="minorHAnsi"/>
                <w:b w:val="0"/>
                <w:sz w:val="20"/>
              </w:rPr>
            </w:pPr>
            <w:r w:rsidRPr="004E0870">
              <w:rPr>
                <w:rFonts w:asciiTheme="minorHAnsi" w:hAnsiTheme="minorHAnsi"/>
                <w:b w:val="0"/>
                <w:sz w:val="20"/>
              </w:rPr>
              <w:t>2.</w:t>
            </w:r>
          </w:p>
        </w:tc>
        <w:tc>
          <w:tcPr>
            <w:tcW w:w="6237" w:type="dxa"/>
            <w:shd w:val="clear" w:color="auto" w:fill="auto"/>
          </w:tcPr>
          <w:p w14:paraId="2E3779FF" w14:textId="77777777" w:rsidR="00DD221F" w:rsidRPr="004E0870" w:rsidRDefault="00DD221F" w:rsidP="00355228">
            <w:pPr>
              <w:spacing w:before="40" w:after="4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 xml:space="preserve">Zasobnik </w:t>
            </w:r>
            <w:proofErr w:type="spellStart"/>
            <w:r w:rsidRPr="004E0870">
              <w:rPr>
                <w:rFonts w:asciiTheme="minorHAnsi" w:hAnsiTheme="minorHAnsi"/>
                <w:sz w:val="20"/>
              </w:rPr>
              <w:t>c.w.u</w:t>
            </w:r>
            <w:proofErr w:type="spellEnd"/>
            <w:r w:rsidRPr="004E0870">
              <w:rPr>
                <w:rFonts w:asciiTheme="minorHAnsi" w:hAnsiTheme="minorHAnsi"/>
                <w:sz w:val="20"/>
              </w:rPr>
              <w:t>. wraz z zestawem montażowym o pojemności dobranej do danej lokalizacji (osobny lub wbudowany w pompę)</w:t>
            </w:r>
          </w:p>
        </w:tc>
        <w:tc>
          <w:tcPr>
            <w:tcW w:w="1134" w:type="dxa"/>
            <w:shd w:val="clear" w:color="auto" w:fill="auto"/>
          </w:tcPr>
          <w:p w14:paraId="214FEDBA" w14:textId="77777777" w:rsidR="00DD221F" w:rsidRPr="004E0870" w:rsidRDefault="00DD221F" w:rsidP="00355228">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Pr="004E0870">
              <w:rPr>
                <w:rFonts w:asciiTheme="minorHAnsi" w:hAnsiTheme="minorHAnsi"/>
                <w:sz w:val="20"/>
              </w:rPr>
              <w:t>.</w:t>
            </w:r>
          </w:p>
        </w:tc>
        <w:tc>
          <w:tcPr>
            <w:tcW w:w="1134" w:type="dxa"/>
            <w:shd w:val="clear" w:color="auto" w:fill="auto"/>
          </w:tcPr>
          <w:p w14:paraId="125FB3FE" w14:textId="77777777" w:rsidR="00DD221F" w:rsidRPr="004E0870" w:rsidRDefault="00DD221F" w:rsidP="00355228">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DD221F" w:rsidRPr="004E0870" w14:paraId="1F1475FF" w14:textId="77777777" w:rsidTr="00355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271356B5" w14:textId="77777777" w:rsidR="00DD221F" w:rsidRPr="004E0870" w:rsidRDefault="00DD221F" w:rsidP="00355228">
            <w:pPr>
              <w:spacing w:before="40" w:after="40"/>
              <w:ind w:left="-505" w:firstLine="512"/>
              <w:jc w:val="center"/>
              <w:rPr>
                <w:rFonts w:asciiTheme="minorHAnsi" w:hAnsiTheme="minorHAnsi"/>
                <w:b w:val="0"/>
                <w:sz w:val="20"/>
              </w:rPr>
            </w:pPr>
            <w:r w:rsidRPr="004E0870">
              <w:rPr>
                <w:rFonts w:asciiTheme="minorHAnsi" w:hAnsiTheme="minorHAnsi"/>
                <w:b w:val="0"/>
                <w:sz w:val="20"/>
              </w:rPr>
              <w:t>3.</w:t>
            </w:r>
          </w:p>
        </w:tc>
        <w:tc>
          <w:tcPr>
            <w:tcW w:w="6237" w:type="dxa"/>
            <w:shd w:val="clear" w:color="auto" w:fill="auto"/>
          </w:tcPr>
          <w:p w14:paraId="2BF22D67" w14:textId="77777777" w:rsidR="00DD221F" w:rsidRPr="004E0870" w:rsidRDefault="00DD221F" w:rsidP="00355228">
            <w:pPr>
              <w:spacing w:before="40" w:after="40"/>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 xml:space="preserve">Zestaw instalacyjny </w:t>
            </w:r>
            <w:proofErr w:type="spellStart"/>
            <w:r w:rsidRPr="004E0870">
              <w:rPr>
                <w:rFonts w:asciiTheme="minorHAnsi" w:hAnsiTheme="minorHAnsi"/>
                <w:sz w:val="20"/>
              </w:rPr>
              <w:t>c.w.u</w:t>
            </w:r>
            <w:proofErr w:type="spellEnd"/>
            <w:r w:rsidRPr="004E0870">
              <w:rPr>
                <w:rFonts w:asciiTheme="minorHAnsi" w:hAnsiTheme="minorHAnsi"/>
                <w:sz w:val="20"/>
              </w:rPr>
              <w:t>., w tym zawór, grupa bezpieczeństwa, naczynie przeponowe ciepłej/zimnej wody użytkowej</w:t>
            </w:r>
          </w:p>
        </w:tc>
        <w:tc>
          <w:tcPr>
            <w:tcW w:w="1134" w:type="dxa"/>
            <w:shd w:val="clear" w:color="auto" w:fill="auto"/>
          </w:tcPr>
          <w:p w14:paraId="04C4A57C" w14:textId="77777777" w:rsidR="00DD221F" w:rsidRPr="004E0870" w:rsidRDefault="00DD221F" w:rsidP="00355228">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Pr="004E0870">
              <w:rPr>
                <w:rFonts w:asciiTheme="minorHAnsi" w:hAnsiTheme="minorHAnsi"/>
                <w:sz w:val="20"/>
              </w:rPr>
              <w:t>.</w:t>
            </w:r>
          </w:p>
        </w:tc>
        <w:tc>
          <w:tcPr>
            <w:tcW w:w="1134" w:type="dxa"/>
            <w:shd w:val="clear" w:color="auto" w:fill="auto"/>
          </w:tcPr>
          <w:p w14:paraId="070D2A17" w14:textId="77777777" w:rsidR="00DD221F" w:rsidRPr="004E0870" w:rsidRDefault="00DD221F" w:rsidP="00355228">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DD221F" w:rsidRPr="004E0870" w14:paraId="1752BA4C" w14:textId="77777777" w:rsidTr="00355228">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6EFF6F9B" w14:textId="77777777" w:rsidR="00DD221F" w:rsidRPr="004E0870" w:rsidRDefault="00DD221F" w:rsidP="00355228">
            <w:pPr>
              <w:spacing w:before="40" w:after="40"/>
              <w:ind w:left="-505" w:firstLine="512"/>
              <w:jc w:val="center"/>
              <w:rPr>
                <w:rFonts w:asciiTheme="minorHAnsi" w:hAnsiTheme="minorHAnsi"/>
                <w:b w:val="0"/>
                <w:sz w:val="20"/>
              </w:rPr>
            </w:pPr>
            <w:r w:rsidRPr="004E0870">
              <w:rPr>
                <w:rFonts w:asciiTheme="minorHAnsi" w:hAnsiTheme="minorHAnsi"/>
                <w:b w:val="0"/>
                <w:sz w:val="20"/>
              </w:rPr>
              <w:t>4.</w:t>
            </w:r>
          </w:p>
        </w:tc>
        <w:tc>
          <w:tcPr>
            <w:tcW w:w="6237" w:type="dxa"/>
            <w:shd w:val="clear" w:color="auto" w:fill="auto"/>
          </w:tcPr>
          <w:p w14:paraId="58698172" w14:textId="77777777" w:rsidR="00DD221F" w:rsidRPr="004E0870" w:rsidRDefault="00DD221F" w:rsidP="00355228">
            <w:pPr>
              <w:spacing w:before="40" w:after="4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Licznik ciepła (ciepłomierz)</w:t>
            </w:r>
          </w:p>
        </w:tc>
        <w:tc>
          <w:tcPr>
            <w:tcW w:w="1134" w:type="dxa"/>
            <w:shd w:val="clear" w:color="auto" w:fill="auto"/>
          </w:tcPr>
          <w:p w14:paraId="6297E13B" w14:textId="77777777" w:rsidR="00DD221F" w:rsidRPr="004E0870" w:rsidRDefault="00DD221F" w:rsidP="00355228">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szt.</w:t>
            </w:r>
          </w:p>
        </w:tc>
        <w:tc>
          <w:tcPr>
            <w:tcW w:w="1134" w:type="dxa"/>
            <w:shd w:val="clear" w:color="auto" w:fill="auto"/>
          </w:tcPr>
          <w:p w14:paraId="77A88712" w14:textId="77777777" w:rsidR="00DD221F" w:rsidRPr="004E0870" w:rsidRDefault="00DD221F" w:rsidP="00355228">
            <w:pPr>
              <w:spacing w:before="40" w:after="4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DD221F" w:rsidRPr="004E0870" w14:paraId="71B1F793" w14:textId="77777777" w:rsidTr="00355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5BC1B9B8" w14:textId="77777777" w:rsidR="00DD221F" w:rsidRPr="004E0870" w:rsidRDefault="00DD221F" w:rsidP="00355228">
            <w:pPr>
              <w:spacing w:before="40" w:after="40"/>
              <w:ind w:left="-505" w:firstLine="512"/>
              <w:jc w:val="center"/>
              <w:rPr>
                <w:rFonts w:asciiTheme="minorHAnsi" w:hAnsiTheme="minorHAnsi"/>
                <w:b w:val="0"/>
                <w:sz w:val="20"/>
              </w:rPr>
            </w:pPr>
            <w:r w:rsidRPr="004E0870">
              <w:rPr>
                <w:rFonts w:asciiTheme="minorHAnsi" w:hAnsiTheme="minorHAnsi"/>
                <w:b w:val="0"/>
                <w:sz w:val="20"/>
              </w:rPr>
              <w:t>5.</w:t>
            </w:r>
          </w:p>
        </w:tc>
        <w:tc>
          <w:tcPr>
            <w:tcW w:w="6237" w:type="dxa"/>
            <w:shd w:val="clear" w:color="auto" w:fill="auto"/>
          </w:tcPr>
          <w:p w14:paraId="31FEA5F4" w14:textId="77777777" w:rsidR="00DD221F" w:rsidRPr="004E0870" w:rsidRDefault="00DD221F" w:rsidP="00355228">
            <w:pPr>
              <w:spacing w:before="40" w:after="40"/>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Rury instalacyjne  wraz z izolacjami cieplnymi</w:t>
            </w:r>
          </w:p>
        </w:tc>
        <w:tc>
          <w:tcPr>
            <w:tcW w:w="1134" w:type="dxa"/>
            <w:shd w:val="clear" w:color="auto" w:fill="auto"/>
          </w:tcPr>
          <w:p w14:paraId="113160E1" w14:textId="77777777" w:rsidR="00DD221F" w:rsidRPr="004E0870" w:rsidRDefault="00DD221F" w:rsidP="00355228">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Pr="004E0870">
              <w:rPr>
                <w:rFonts w:asciiTheme="minorHAnsi" w:hAnsiTheme="minorHAnsi"/>
                <w:sz w:val="20"/>
              </w:rPr>
              <w:t>.</w:t>
            </w:r>
          </w:p>
        </w:tc>
        <w:tc>
          <w:tcPr>
            <w:tcW w:w="1134" w:type="dxa"/>
            <w:shd w:val="clear" w:color="auto" w:fill="auto"/>
          </w:tcPr>
          <w:p w14:paraId="2E5E460C" w14:textId="77777777" w:rsidR="00DD221F" w:rsidRPr="004E0870" w:rsidRDefault="00DD221F" w:rsidP="00355228">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7C3DE4" w:rsidRPr="004E0870" w14:paraId="0B2045F6" w14:textId="77777777" w:rsidTr="00355228">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5373AB9A" w14:textId="77777777" w:rsidR="007C3DE4" w:rsidRPr="004E0870" w:rsidRDefault="007C3DE4" w:rsidP="007C3DE4">
            <w:pPr>
              <w:spacing w:line="276" w:lineRule="auto"/>
              <w:ind w:left="-505" w:firstLine="512"/>
              <w:jc w:val="center"/>
              <w:rPr>
                <w:rFonts w:asciiTheme="minorHAnsi" w:hAnsiTheme="minorHAnsi"/>
                <w:b w:val="0"/>
                <w:sz w:val="20"/>
              </w:rPr>
            </w:pPr>
            <w:r w:rsidRPr="004E0870">
              <w:rPr>
                <w:rFonts w:asciiTheme="minorHAnsi" w:hAnsiTheme="minorHAnsi"/>
                <w:b w:val="0"/>
                <w:sz w:val="20"/>
              </w:rPr>
              <w:t>6.</w:t>
            </w:r>
          </w:p>
        </w:tc>
        <w:tc>
          <w:tcPr>
            <w:tcW w:w="6237" w:type="dxa"/>
            <w:shd w:val="clear" w:color="auto" w:fill="auto"/>
          </w:tcPr>
          <w:p w14:paraId="178B0DB0" w14:textId="77777777" w:rsidR="007C3DE4" w:rsidRPr="004E0870" w:rsidRDefault="007C3DE4" w:rsidP="007C3DE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E0870">
              <w:rPr>
                <w:rFonts w:asciiTheme="minorHAnsi" w:hAnsiTheme="minorHAnsi"/>
                <w:sz w:val="20"/>
                <w:szCs w:val="20"/>
              </w:rPr>
              <w:t>Inny osprzęt niezbędny do prawidłowego funkcjonowania pompy</w:t>
            </w:r>
          </w:p>
        </w:tc>
        <w:tc>
          <w:tcPr>
            <w:tcW w:w="1134" w:type="dxa"/>
            <w:shd w:val="clear" w:color="auto" w:fill="auto"/>
          </w:tcPr>
          <w:p w14:paraId="4C98CB24" w14:textId="77777777" w:rsidR="007C3DE4" w:rsidRPr="004E0870" w:rsidRDefault="007C3DE4" w:rsidP="007C3DE4">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Pr="004E0870">
              <w:rPr>
                <w:rFonts w:asciiTheme="minorHAnsi" w:hAnsiTheme="minorHAnsi"/>
                <w:sz w:val="20"/>
              </w:rPr>
              <w:t>.</w:t>
            </w:r>
          </w:p>
        </w:tc>
        <w:tc>
          <w:tcPr>
            <w:tcW w:w="1134" w:type="dxa"/>
            <w:shd w:val="clear" w:color="auto" w:fill="auto"/>
          </w:tcPr>
          <w:p w14:paraId="1CB5F261" w14:textId="77777777" w:rsidR="007C3DE4" w:rsidRPr="004E0870" w:rsidRDefault="007C3DE4" w:rsidP="007C3DE4">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DD221F" w:rsidRPr="004E0870" w14:paraId="59100030" w14:textId="77777777" w:rsidTr="00355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7028B639" w14:textId="77777777" w:rsidR="00DD221F" w:rsidRPr="004E0870" w:rsidRDefault="007C3DE4" w:rsidP="00355228">
            <w:pPr>
              <w:spacing w:before="40" w:after="40"/>
              <w:ind w:left="-505" w:firstLine="512"/>
              <w:jc w:val="center"/>
              <w:rPr>
                <w:rFonts w:asciiTheme="minorHAnsi" w:hAnsiTheme="minorHAnsi"/>
                <w:b w:val="0"/>
                <w:sz w:val="20"/>
              </w:rPr>
            </w:pPr>
            <w:r w:rsidRPr="004E0870">
              <w:rPr>
                <w:rFonts w:asciiTheme="minorHAnsi" w:hAnsiTheme="minorHAnsi"/>
                <w:b w:val="0"/>
                <w:sz w:val="20"/>
              </w:rPr>
              <w:t>7</w:t>
            </w:r>
            <w:r w:rsidR="00DD221F" w:rsidRPr="004E0870">
              <w:rPr>
                <w:rFonts w:asciiTheme="minorHAnsi" w:hAnsiTheme="minorHAnsi"/>
                <w:b w:val="0"/>
                <w:sz w:val="20"/>
              </w:rPr>
              <w:t>.</w:t>
            </w:r>
          </w:p>
        </w:tc>
        <w:tc>
          <w:tcPr>
            <w:tcW w:w="6237" w:type="dxa"/>
            <w:shd w:val="clear" w:color="auto" w:fill="auto"/>
          </w:tcPr>
          <w:p w14:paraId="64E389F6" w14:textId="77777777" w:rsidR="00DD221F" w:rsidRPr="004E0870" w:rsidRDefault="00DD221F" w:rsidP="00355228">
            <w:pPr>
              <w:spacing w:before="40" w:after="40"/>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Prace montażowe</w:t>
            </w:r>
          </w:p>
        </w:tc>
        <w:tc>
          <w:tcPr>
            <w:tcW w:w="1134" w:type="dxa"/>
            <w:shd w:val="clear" w:color="auto" w:fill="auto"/>
          </w:tcPr>
          <w:p w14:paraId="083099E2" w14:textId="77777777" w:rsidR="00DD221F" w:rsidRPr="004E0870" w:rsidRDefault="00DD221F" w:rsidP="00355228">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Pr="004E0870">
              <w:rPr>
                <w:rFonts w:asciiTheme="minorHAnsi" w:hAnsiTheme="minorHAnsi"/>
                <w:sz w:val="20"/>
              </w:rPr>
              <w:t>.</w:t>
            </w:r>
          </w:p>
        </w:tc>
        <w:tc>
          <w:tcPr>
            <w:tcW w:w="1134" w:type="dxa"/>
            <w:shd w:val="clear" w:color="auto" w:fill="auto"/>
          </w:tcPr>
          <w:p w14:paraId="4B8C1BB6" w14:textId="77777777" w:rsidR="00DD221F" w:rsidRPr="004E0870" w:rsidRDefault="00DD221F" w:rsidP="00355228">
            <w:pPr>
              <w:spacing w:before="40" w:after="4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bl>
    <w:p w14:paraId="55E420EE" w14:textId="77777777" w:rsidR="00DD221F" w:rsidRDefault="00DD221F" w:rsidP="002709C4">
      <w:pPr>
        <w:pStyle w:val="Akapitzlist"/>
        <w:spacing w:after="120" w:line="23" w:lineRule="atLeast"/>
        <w:ind w:firstLine="0"/>
        <w:rPr>
          <w:rFonts w:asciiTheme="minorHAnsi" w:hAnsiTheme="minorHAnsi" w:cstheme="minorHAnsi"/>
          <w:sz w:val="20"/>
        </w:rPr>
      </w:pPr>
    </w:p>
    <w:p w14:paraId="311D4017" w14:textId="77777777" w:rsidR="001218D1" w:rsidRPr="004E0870" w:rsidRDefault="001218D1" w:rsidP="002709C4">
      <w:pPr>
        <w:pStyle w:val="Akapitzlist"/>
        <w:spacing w:after="120" w:line="23" w:lineRule="atLeast"/>
        <w:ind w:firstLine="0"/>
        <w:rPr>
          <w:rFonts w:asciiTheme="minorHAnsi" w:hAnsiTheme="minorHAnsi" w:cstheme="minorHAnsi"/>
          <w:sz w:val="20"/>
        </w:rPr>
      </w:pPr>
    </w:p>
    <w:p w14:paraId="2BD02F17" w14:textId="77777777" w:rsidR="002709C4" w:rsidRPr="004E0870" w:rsidRDefault="002709C4" w:rsidP="002709C4">
      <w:pPr>
        <w:pStyle w:val="Akapitzlist"/>
        <w:spacing w:after="120" w:line="23" w:lineRule="atLeast"/>
        <w:ind w:firstLine="0"/>
        <w:rPr>
          <w:rFonts w:asciiTheme="minorHAnsi" w:hAnsiTheme="minorHAnsi" w:cstheme="minorHAnsi"/>
          <w:sz w:val="20"/>
        </w:rPr>
      </w:pPr>
    </w:p>
    <w:p w14:paraId="6CAB5D05" w14:textId="77777777" w:rsidR="002709C4" w:rsidRPr="004E0870" w:rsidRDefault="002709C4" w:rsidP="002709C4">
      <w:pPr>
        <w:pStyle w:val="Akapitzlist"/>
        <w:numPr>
          <w:ilvl w:val="0"/>
          <w:numId w:val="1"/>
        </w:numPr>
        <w:spacing w:after="120" w:line="23" w:lineRule="atLeast"/>
        <w:contextualSpacing w:val="0"/>
        <w:rPr>
          <w:rFonts w:asciiTheme="minorHAnsi" w:hAnsiTheme="minorHAnsi" w:cstheme="minorHAnsi"/>
          <w:b/>
          <w:sz w:val="20"/>
        </w:rPr>
      </w:pPr>
      <w:r w:rsidRPr="004E0870">
        <w:rPr>
          <w:rFonts w:asciiTheme="minorHAnsi" w:hAnsiTheme="minorHAnsi" w:cstheme="minorHAnsi"/>
          <w:b/>
          <w:sz w:val="20"/>
        </w:rPr>
        <w:t>KOTŁY NA BIOMASĘ (PELLET)</w:t>
      </w:r>
    </w:p>
    <w:p w14:paraId="051C7697" w14:textId="77777777" w:rsidR="002709C4" w:rsidRPr="004E0870" w:rsidRDefault="002709C4" w:rsidP="002709C4">
      <w:pPr>
        <w:pStyle w:val="Akapitzlist"/>
        <w:numPr>
          <w:ilvl w:val="0"/>
          <w:numId w:val="9"/>
        </w:numPr>
        <w:spacing w:after="120" w:line="23" w:lineRule="atLeast"/>
        <w:ind w:left="714" w:hanging="357"/>
        <w:contextualSpacing w:val="0"/>
        <w:rPr>
          <w:rFonts w:asciiTheme="minorHAnsi" w:hAnsiTheme="minorHAnsi" w:cstheme="minorHAnsi"/>
          <w:sz w:val="20"/>
        </w:rPr>
      </w:pPr>
      <w:r w:rsidRPr="004E0870">
        <w:rPr>
          <w:rFonts w:asciiTheme="minorHAnsi" w:hAnsiTheme="minorHAnsi" w:cstheme="minorHAnsi"/>
          <w:sz w:val="20"/>
        </w:rPr>
        <w:t xml:space="preserve">Urządzenie grzewcze na paliwo biomasa typu </w:t>
      </w:r>
      <w:proofErr w:type="spellStart"/>
      <w:r w:rsidRPr="004E0870">
        <w:rPr>
          <w:rFonts w:asciiTheme="minorHAnsi" w:hAnsiTheme="minorHAnsi" w:cstheme="minorHAnsi"/>
          <w:sz w:val="20"/>
        </w:rPr>
        <w:t>pellet</w:t>
      </w:r>
      <w:proofErr w:type="spellEnd"/>
      <w:r w:rsidRPr="004E0870">
        <w:rPr>
          <w:rFonts w:asciiTheme="minorHAnsi" w:hAnsiTheme="minorHAnsi" w:cstheme="minorHAnsi"/>
          <w:sz w:val="20"/>
        </w:rPr>
        <w:t>.</w:t>
      </w:r>
    </w:p>
    <w:p w14:paraId="2FFE3661" w14:textId="77777777" w:rsidR="002709C4" w:rsidRPr="004E0870" w:rsidRDefault="002709C4" w:rsidP="002709C4">
      <w:pPr>
        <w:pStyle w:val="Akapitzlist"/>
        <w:numPr>
          <w:ilvl w:val="0"/>
          <w:numId w:val="9"/>
        </w:numPr>
        <w:spacing w:after="120" w:line="23" w:lineRule="atLeast"/>
        <w:ind w:left="714" w:hanging="357"/>
        <w:contextualSpacing w:val="0"/>
        <w:rPr>
          <w:rFonts w:asciiTheme="minorHAnsi" w:hAnsiTheme="minorHAnsi" w:cstheme="minorHAnsi"/>
          <w:sz w:val="20"/>
        </w:rPr>
      </w:pPr>
      <w:r w:rsidRPr="004E0870">
        <w:rPr>
          <w:rFonts w:asciiTheme="minorHAnsi" w:hAnsiTheme="minorHAnsi" w:cstheme="minorHAnsi"/>
          <w:sz w:val="20"/>
        </w:rPr>
        <w:t>Moc kotła dobrana w zależności od zapotrzebowania na ciepło.</w:t>
      </w:r>
    </w:p>
    <w:p w14:paraId="4678F191" w14:textId="77777777" w:rsidR="002709C4" w:rsidRPr="004E0870" w:rsidRDefault="002709C4" w:rsidP="002709C4">
      <w:pPr>
        <w:pStyle w:val="Akapitzlist"/>
        <w:numPr>
          <w:ilvl w:val="0"/>
          <w:numId w:val="9"/>
        </w:numPr>
        <w:spacing w:after="120" w:line="23" w:lineRule="atLeast"/>
        <w:ind w:left="714" w:hanging="357"/>
        <w:contextualSpacing w:val="0"/>
        <w:rPr>
          <w:rFonts w:asciiTheme="minorHAnsi" w:hAnsiTheme="minorHAnsi" w:cstheme="minorHAnsi"/>
          <w:sz w:val="20"/>
        </w:rPr>
      </w:pPr>
      <w:r w:rsidRPr="004E0870">
        <w:rPr>
          <w:rFonts w:asciiTheme="minorHAnsi" w:eastAsia="Calibri" w:hAnsiTheme="minorHAnsi" w:cstheme="minorHAnsi"/>
          <w:color w:val="000000"/>
          <w:sz w:val="20"/>
          <w:lang w:eastAsia="pl-PL"/>
        </w:rPr>
        <w:t>Minimalna sprawność kotła – nie mniej niż 88%.</w:t>
      </w:r>
    </w:p>
    <w:p w14:paraId="28D828B6" w14:textId="77777777" w:rsidR="002709C4" w:rsidRPr="004E0870" w:rsidRDefault="002709C4" w:rsidP="002709C4">
      <w:pPr>
        <w:pStyle w:val="Akapitzlist"/>
        <w:numPr>
          <w:ilvl w:val="0"/>
          <w:numId w:val="9"/>
        </w:numPr>
        <w:spacing w:after="120" w:line="23" w:lineRule="atLeast"/>
        <w:contextualSpacing w:val="0"/>
        <w:rPr>
          <w:rFonts w:asciiTheme="minorHAnsi" w:hAnsiTheme="minorHAnsi" w:cstheme="minorHAnsi"/>
          <w:sz w:val="20"/>
        </w:rPr>
      </w:pPr>
      <w:r w:rsidRPr="004E0870">
        <w:rPr>
          <w:rFonts w:asciiTheme="minorHAnsi" w:eastAsia="Calibri" w:hAnsiTheme="minorHAnsi" w:cstheme="minorHAnsi"/>
          <w:color w:val="000000"/>
          <w:sz w:val="20"/>
          <w:lang w:eastAsia="pl-PL"/>
        </w:rPr>
        <w:t>Kocioł powinien posiadać certyfikat zgodności z normą PN-EN 303-5:2012 „Kotły grzewcze. Część 5: Kotły grzewcze na paliwa stałe z ręcznym i automatycznym zasypem paliwa o mocy nominalnej do 500 kW - Terminologia, wymagania, badania i oznakowanie” lub równoważną, wydany przez właściwą jednostkę certyfikującą. Urządzenia grzewcze muszą spełniać wymagania co najmniej klasy 5 normy PN EN 303-5:2012.</w:t>
      </w:r>
    </w:p>
    <w:p w14:paraId="079E8A37" w14:textId="77777777" w:rsidR="002709C4" w:rsidRPr="004E0870" w:rsidRDefault="002709C4" w:rsidP="002709C4">
      <w:pPr>
        <w:pStyle w:val="Akapitzlist"/>
        <w:numPr>
          <w:ilvl w:val="0"/>
          <w:numId w:val="9"/>
        </w:numPr>
        <w:spacing w:after="120" w:line="23" w:lineRule="atLeast"/>
        <w:ind w:left="714" w:hanging="357"/>
        <w:contextualSpacing w:val="0"/>
        <w:rPr>
          <w:rFonts w:asciiTheme="minorHAnsi" w:hAnsiTheme="minorHAnsi" w:cstheme="minorHAnsi"/>
          <w:sz w:val="20"/>
        </w:rPr>
      </w:pPr>
      <w:r w:rsidRPr="004E0870">
        <w:rPr>
          <w:rFonts w:asciiTheme="minorHAnsi" w:eastAsia="Calibri" w:hAnsiTheme="minorHAnsi" w:cstheme="minorHAnsi"/>
          <w:color w:val="000000"/>
          <w:sz w:val="20"/>
          <w:lang w:eastAsia="pl-PL"/>
        </w:rPr>
        <w:t>Zasobnik wykonany z blachy malowanej proszkowo.</w:t>
      </w:r>
    </w:p>
    <w:p w14:paraId="68290704" w14:textId="77777777" w:rsidR="002709C4" w:rsidRPr="004E0870" w:rsidRDefault="002709C4" w:rsidP="002709C4">
      <w:pPr>
        <w:pStyle w:val="Akapitzlist"/>
        <w:numPr>
          <w:ilvl w:val="0"/>
          <w:numId w:val="9"/>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Pojemność zasobnika dobrana w ten sposób, aby zapewnić możliwość co najmniej 3-dniowej pracy kotła bez konieczności załadunku paliwa 200/400 dm</w:t>
      </w:r>
      <w:r w:rsidRPr="004E0870">
        <w:rPr>
          <w:rFonts w:asciiTheme="minorHAnsi" w:hAnsiTheme="minorHAnsi" w:cstheme="minorHAnsi"/>
          <w:sz w:val="20"/>
          <w:vertAlign w:val="superscript"/>
        </w:rPr>
        <w:t>3</w:t>
      </w:r>
    </w:p>
    <w:p w14:paraId="08FF16A6" w14:textId="77777777" w:rsidR="002709C4" w:rsidRPr="004E0870" w:rsidRDefault="002709C4" w:rsidP="002709C4">
      <w:pPr>
        <w:pStyle w:val="Akapitzlist"/>
        <w:numPr>
          <w:ilvl w:val="0"/>
          <w:numId w:val="9"/>
        </w:numPr>
        <w:spacing w:after="120" w:line="23" w:lineRule="atLeast"/>
        <w:ind w:left="714" w:hanging="357"/>
        <w:contextualSpacing w:val="0"/>
        <w:rPr>
          <w:rFonts w:asciiTheme="minorHAnsi" w:hAnsiTheme="minorHAnsi" w:cstheme="minorHAnsi"/>
          <w:sz w:val="20"/>
        </w:rPr>
      </w:pPr>
      <w:r w:rsidRPr="004E0870">
        <w:rPr>
          <w:rFonts w:asciiTheme="minorHAnsi" w:hAnsiTheme="minorHAnsi" w:cstheme="minorHAnsi"/>
          <w:sz w:val="20"/>
        </w:rPr>
        <w:t>Wbudowane zabezpieczenia przed przegrzaniem i cofnięciem płomienia do zbiornika paliwa.</w:t>
      </w:r>
    </w:p>
    <w:p w14:paraId="3D148AE3" w14:textId="2BDA69F8" w:rsidR="002709C4" w:rsidRPr="004E0870" w:rsidRDefault="002709C4" w:rsidP="002709C4">
      <w:pPr>
        <w:pStyle w:val="Akapitzlist"/>
        <w:numPr>
          <w:ilvl w:val="0"/>
          <w:numId w:val="9"/>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Palnik przystosowany do spalania tylko biomasy</w:t>
      </w:r>
      <w:r w:rsidR="00321A01" w:rsidRPr="004E0870">
        <w:rPr>
          <w:rFonts w:asciiTheme="minorHAnsi" w:hAnsiTheme="minorHAnsi" w:cstheme="minorHAnsi"/>
          <w:sz w:val="20"/>
          <w:lang w:val="pl-PL"/>
        </w:rPr>
        <w:t xml:space="preserve"> (</w:t>
      </w:r>
      <w:proofErr w:type="spellStart"/>
      <w:r w:rsidR="00321A01" w:rsidRPr="004E0870">
        <w:rPr>
          <w:rFonts w:asciiTheme="minorHAnsi" w:hAnsiTheme="minorHAnsi" w:cstheme="minorHAnsi"/>
          <w:sz w:val="20"/>
          <w:lang w:val="pl-PL"/>
        </w:rPr>
        <w:t>pelletu</w:t>
      </w:r>
      <w:proofErr w:type="spellEnd"/>
      <w:r w:rsidR="00321A01" w:rsidRPr="004E0870">
        <w:rPr>
          <w:rFonts w:asciiTheme="minorHAnsi" w:hAnsiTheme="minorHAnsi" w:cstheme="minorHAnsi"/>
          <w:sz w:val="20"/>
          <w:lang w:val="pl-PL"/>
        </w:rPr>
        <w:t>)</w:t>
      </w:r>
      <w:r w:rsidRPr="004E0870">
        <w:rPr>
          <w:rFonts w:asciiTheme="minorHAnsi" w:hAnsiTheme="minorHAnsi" w:cstheme="minorHAnsi"/>
          <w:sz w:val="20"/>
        </w:rPr>
        <w:t>.</w:t>
      </w:r>
    </w:p>
    <w:p w14:paraId="5821033A" w14:textId="77777777" w:rsidR="002709C4" w:rsidRPr="004E0870" w:rsidRDefault="002709C4" w:rsidP="002709C4">
      <w:pPr>
        <w:pStyle w:val="Akapitzlist"/>
        <w:numPr>
          <w:ilvl w:val="0"/>
          <w:numId w:val="9"/>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Gabaryty kotła na biomasę należy dobrać do uwarunkowań technicznych kotłowni budynku mieszkalnego.</w:t>
      </w:r>
    </w:p>
    <w:p w14:paraId="05859CF8" w14:textId="77777777" w:rsidR="002709C4" w:rsidRPr="004E0870" w:rsidRDefault="002709C4" w:rsidP="002709C4">
      <w:pPr>
        <w:pStyle w:val="Akapitzlist"/>
        <w:numPr>
          <w:ilvl w:val="0"/>
          <w:numId w:val="9"/>
        </w:numPr>
        <w:spacing w:after="120" w:line="23" w:lineRule="atLeast"/>
        <w:contextualSpacing w:val="0"/>
        <w:rPr>
          <w:rFonts w:asciiTheme="minorHAnsi" w:hAnsiTheme="minorHAnsi" w:cstheme="minorHAnsi"/>
          <w:sz w:val="20"/>
        </w:rPr>
      </w:pPr>
      <w:r w:rsidRPr="004E0870">
        <w:rPr>
          <w:rFonts w:asciiTheme="minorHAnsi" w:hAnsiTheme="minorHAnsi" w:cstheme="minorHAnsi"/>
          <w:sz w:val="20"/>
        </w:rPr>
        <w:t>Kocioł powinien posiadać funkcję automatycznego zapłonu paliwa oraz automatyczny podajnik.</w:t>
      </w:r>
    </w:p>
    <w:p w14:paraId="4924F4B5" w14:textId="77777777" w:rsidR="00321A01" w:rsidRPr="004E0870" w:rsidRDefault="002709C4" w:rsidP="00321A01">
      <w:pPr>
        <w:pStyle w:val="Akapitzlist"/>
        <w:numPr>
          <w:ilvl w:val="0"/>
          <w:numId w:val="8"/>
        </w:numPr>
        <w:spacing w:after="120" w:line="23" w:lineRule="atLeast"/>
        <w:ind w:left="714" w:hanging="357"/>
        <w:contextualSpacing w:val="0"/>
        <w:rPr>
          <w:rFonts w:asciiTheme="minorHAnsi" w:hAnsiTheme="minorHAnsi" w:cstheme="minorHAnsi"/>
          <w:sz w:val="20"/>
        </w:rPr>
      </w:pPr>
      <w:r w:rsidRPr="004E0870">
        <w:rPr>
          <w:rFonts w:asciiTheme="minorHAnsi" w:hAnsiTheme="minorHAnsi" w:cstheme="minorHAnsi"/>
          <w:sz w:val="20"/>
        </w:rPr>
        <w:t>Urządzenia wchodzące w skład instalacji muszą być fabrycznie nowe</w:t>
      </w:r>
      <w:r w:rsidR="00321A01" w:rsidRPr="004E0870">
        <w:rPr>
          <w:rFonts w:asciiTheme="minorHAnsi" w:hAnsiTheme="minorHAnsi" w:cstheme="minorHAnsi"/>
          <w:sz w:val="20"/>
          <w:lang w:val="pl-PL"/>
        </w:rPr>
        <w:t>, nie starsze niż 12 miesięcy</w:t>
      </w:r>
      <w:r w:rsidR="00321A01" w:rsidRPr="004E0870">
        <w:rPr>
          <w:rFonts w:asciiTheme="minorHAnsi" w:hAnsiTheme="minorHAnsi" w:cstheme="minorHAnsi"/>
          <w:sz w:val="20"/>
        </w:rPr>
        <w:t>.</w:t>
      </w:r>
    </w:p>
    <w:p w14:paraId="3FF96508" w14:textId="77777777" w:rsidR="002709C4" w:rsidRDefault="002709C4" w:rsidP="00DD221F">
      <w:pPr>
        <w:pStyle w:val="Akapitzlist"/>
        <w:numPr>
          <w:ilvl w:val="0"/>
          <w:numId w:val="9"/>
        </w:numPr>
        <w:spacing w:after="120" w:line="23" w:lineRule="atLeast"/>
        <w:ind w:left="714" w:hanging="357"/>
        <w:contextualSpacing w:val="0"/>
        <w:rPr>
          <w:rFonts w:asciiTheme="minorHAnsi" w:hAnsiTheme="minorHAnsi" w:cstheme="minorHAnsi"/>
          <w:sz w:val="20"/>
        </w:rPr>
      </w:pPr>
      <w:r w:rsidRPr="004E0870">
        <w:rPr>
          <w:rFonts w:asciiTheme="minorHAnsi" w:hAnsiTheme="minorHAnsi" w:cstheme="minorHAnsi"/>
          <w:sz w:val="20"/>
        </w:rPr>
        <w:t>Urządzenia wchodzące w skład instalacji muszą posiadać gwarancję producentów min. 5 lat.</w:t>
      </w:r>
    </w:p>
    <w:p w14:paraId="6D318D4A" w14:textId="63CC7ABB" w:rsidR="001218D1" w:rsidRPr="004E0870" w:rsidRDefault="001218D1" w:rsidP="00DD221F">
      <w:pPr>
        <w:pStyle w:val="Akapitzlist"/>
        <w:numPr>
          <w:ilvl w:val="0"/>
          <w:numId w:val="9"/>
        </w:numPr>
        <w:spacing w:after="120" w:line="23" w:lineRule="atLeast"/>
        <w:ind w:left="714" w:hanging="357"/>
        <w:contextualSpacing w:val="0"/>
        <w:rPr>
          <w:rFonts w:asciiTheme="minorHAnsi" w:hAnsiTheme="minorHAnsi" w:cstheme="minorHAnsi"/>
          <w:sz w:val="20"/>
        </w:rPr>
      </w:pPr>
      <w:r>
        <w:rPr>
          <w:rFonts w:asciiTheme="minorHAnsi" w:hAnsiTheme="minorHAnsi" w:cstheme="minorHAnsi"/>
          <w:sz w:val="20"/>
          <w:lang w:val="pl-PL"/>
        </w:rPr>
        <w:t>Instalacja</w:t>
      </w:r>
      <w:r w:rsidRPr="004E0870">
        <w:rPr>
          <w:rFonts w:asciiTheme="minorHAnsi" w:hAnsiTheme="minorHAnsi" w:cstheme="minorHAnsi"/>
          <w:sz w:val="20"/>
        </w:rPr>
        <w:t xml:space="preserve"> mus</w:t>
      </w:r>
      <w:r>
        <w:rPr>
          <w:rFonts w:asciiTheme="minorHAnsi" w:hAnsiTheme="minorHAnsi" w:cstheme="minorHAnsi"/>
          <w:sz w:val="20"/>
          <w:lang w:val="pl-PL"/>
        </w:rPr>
        <w:t>i</w:t>
      </w:r>
      <w:r w:rsidRPr="004E0870">
        <w:rPr>
          <w:rFonts w:asciiTheme="minorHAnsi" w:hAnsiTheme="minorHAnsi" w:cstheme="minorHAnsi"/>
          <w:sz w:val="20"/>
        </w:rPr>
        <w:t xml:space="preserve"> posiadać rękojmię wykonawcy instalacji na co najmniej 5 lat od daty odbioru końcowego</w:t>
      </w:r>
      <w:r>
        <w:rPr>
          <w:rFonts w:asciiTheme="minorHAnsi" w:hAnsiTheme="minorHAnsi" w:cstheme="minorHAnsi"/>
          <w:sz w:val="20"/>
          <w:lang w:val="pl-PL"/>
        </w:rPr>
        <w:t>.</w:t>
      </w:r>
    </w:p>
    <w:p w14:paraId="5DA5BFD7" w14:textId="628AE4E2" w:rsidR="00DD221F" w:rsidRPr="004E0870" w:rsidRDefault="00DD221F" w:rsidP="00DD221F">
      <w:pPr>
        <w:pStyle w:val="Akapitzlist"/>
        <w:numPr>
          <w:ilvl w:val="0"/>
          <w:numId w:val="9"/>
        </w:numPr>
        <w:spacing w:after="120" w:line="23" w:lineRule="atLeast"/>
        <w:ind w:left="714" w:hanging="357"/>
        <w:contextualSpacing w:val="0"/>
        <w:rPr>
          <w:rFonts w:asciiTheme="minorHAnsi" w:hAnsiTheme="minorHAnsi" w:cstheme="minorHAnsi"/>
          <w:sz w:val="20"/>
        </w:rPr>
      </w:pPr>
      <w:r w:rsidRPr="004E0870">
        <w:rPr>
          <w:rFonts w:asciiTheme="minorHAnsi" w:hAnsiTheme="minorHAnsi" w:cstheme="minorHAnsi"/>
          <w:sz w:val="20"/>
          <w:lang w:val="pl-PL"/>
        </w:rPr>
        <w:t>Koszty kwalifikowane</w:t>
      </w:r>
      <w:r w:rsidR="00321A01" w:rsidRPr="004E0870">
        <w:rPr>
          <w:rFonts w:asciiTheme="minorHAnsi" w:hAnsiTheme="minorHAnsi" w:cstheme="minorHAnsi"/>
          <w:sz w:val="20"/>
          <w:lang w:val="pl-PL"/>
        </w:rPr>
        <w:t xml:space="preserve"> (rodzaje):</w:t>
      </w:r>
    </w:p>
    <w:tbl>
      <w:tblPr>
        <w:tblStyle w:val="Tabelasiatki4akcent31"/>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37"/>
        <w:gridCol w:w="1134"/>
        <w:gridCol w:w="1134"/>
      </w:tblGrid>
      <w:tr w:rsidR="00DD221F" w:rsidRPr="004E0870" w14:paraId="29263436" w14:textId="77777777" w:rsidTr="003552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auto"/>
          </w:tcPr>
          <w:p w14:paraId="3ABD9670" w14:textId="77777777" w:rsidR="00DD221F" w:rsidRPr="004E0870" w:rsidRDefault="00DD221F" w:rsidP="007C3DE4">
            <w:pPr>
              <w:spacing w:line="276" w:lineRule="auto"/>
              <w:ind w:left="-505" w:firstLine="512"/>
              <w:jc w:val="center"/>
              <w:rPr>
                <w:rFonts w:asciiTheme="minorHAnsi" w:hAnsiTheme="minorHAnsi"/>
                <w:color w:val="auto"/>
                <w:sz w:val="20"/>
              </w:rPr>
            </w:pPr>
            <w:r w:rsidRPr="004E0870">
              <w:rPr>
                <w:rFonts w:asciiTheme="minorHAnsi" w:hAnsiTheme="minorHAnsi"/>
                <w:color w:val="auto"/>
                <w:sz w:val="20"/>
              </w:rPr>
              <w:t>Lp.</w:t>
            </w:r>
          </w:p>
        </w:tc>
        <w:tc>
          <w:tcPr>
            <w:tcW w:w="6237" w:type="dxa"/>
            <w:tcBorders>
              <w:top w:val="none" w:sz="0" w:space="0" w:color="auto"/>
              <w:left w:val="none" w:sz="0" w:space="0" w:color="auto"/>
              <w:bottom w:val="none" w:sz="0" w:space="0" w:color="auto"/>
              <w:right w:val="none" w:sz="0" w:space="0" w:color="auto"/>
            </w:tcBorders>
            <w:shd w:val="clear" w:color="auto" w:fill="auto"/>
          </w:tcPr>
          <w:p w14:paraId="16411FC8" w14:textId="77777777" w:rsidR="00DD221F" w:rsidRPr="004E0870" w:rsidRDefault="00DD221F" w:rsidP="007C3DE4">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r w:rsidRPr="004E0870">
              <w:rPr>
                <w:rFonts w:asciiTheme="minorHAnsi" w:hAnsiTheme="minorHAnsi"/>
                <w:color w:val="auto"/>
                <w:sz w:val="20"/>
              </w:rPr>
              <w:t xml:space="preserve">Wyszczególnienie </w:t>
            </w:r>
          </w:p>
        </w:tc>
        <w:tc>
          <w:tcPr>
            <w:tcW w:w="1134" w:type="dxa"/>
            <w:tcBorders>
              <w:top w:val="none" w:sz="0" w:space="0" w:color="auto"/>
              <w:left w:val="none" w:sz="0" w:space="0" w:color="auto"/>
              <w:bottom w:val="none" w:sz="0" w:space="0" w:color="auto"/>
              <w:right w:val="none" w:sz="0" w:space="0" w:color="auto"/>
            </w:tcBorders>
            <w:shd w:val="clear" w:color="auto" w:fill="auto"/>
          </w:tcPr>
          <w:p w14:paraId="5B6CEE02" w14:textId="77777777" w:rsidR="00DD221F" w:rsidRPr="004E0870" w:rsidRDefault="00DD221F" w:rsidP="007C3DE4">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r w:rsidRPr="004E0870">
              <w:rPr>
                <w:rFonts w:asciiTheme="minorHAnsi" w:hAnsiTheme="minorHAnsi"/>
                <w:color w:val="auto"/>
                <w:sz w:val="20"/>
              </w:rPr>
              <w:t>Jednostka</w:t>
            </w:r>
          </w:p>
        </w:tc>
        <w:tc>
          <w:tcPr>
            <w:tcW w:w="1134" w:type="dxa"/>
            <w:tcBorders>
              <w:top w:val="none" w:sz="0" w:space="0" w:color="auto"/>
              <w:left w:val="none" w:sz="0" w:space="0" w:color="auto"/>
              <w:bottom w:val="none" w:sz="0" w:space="0" w:color="auto"/>
              <w:right w:val="none" w:sz="0" w:space="0" w:color="auto"/>
            </w:tcBorders>
            <w:shd w:val="clear" w:color="auto" w:fill="auto"/>
          </w:tcPr>
          <w:p w14:paraId="7CF39EF6" w14:textId="77777777" w:rsidR="00DD221F" w:rsidRPr="004E0870" w:rsidRDefault="00DD221F" w:rsidP="007C3DE4">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r w:rsidRPr="004E0870">
              <w:rPr>
                <w:rFonts w:asciiTheme="minorHAnsi" w:hAnsiTheme="minorHAnsi"/>
                <w:color w:val="auto"/>
                <w:sz w:val="20"/>
              </w:rPr>
              <w:t>Ilość</w:t>
            </w:r>
          </w:p>
        </w:tc>
      </w:tr>
      <w:tr w:rsidR="00DD221F" w:rsidRPr="004E0870" w14:paraId="2201D617" w14:textId="77777777" w:rsidTr="00355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39ADC460" w14:textId="77777777" w:rsidR="00DD221F" w:rsidRPr="004E0870" w:rsidRDefault="00DD221F" w:rsidP="007C3DE4">
            <w:pPr>
              <w:spacing w:line="276" w:lineRule="auto"/>
              <w:ind w:left="-505" w:firstLine="512"/>
              <w:jc w:val="center"/>
              <w:rPr>
                <w:rFonts w:asciiTheme="minorHAnsi" w:hAnsiTheme="minorHAnsi"/>
                <w:b w:val="0"/>
                <w:sz w:val="20"/>
              </w:rPr>
            </w:pPr>
            <w:r w:rsidRPr="004E0870">
              <w:rPr>
                <w:rFonts w:asciiTheme="minorHAnsi" w:hAnsiTheme="minorHAnsi"/>
                <w:b w:val="0"/>
                <w:sz w:val="20"/>
              </w:rPr>
              <w:t>1.</w:t>
            </w:r>
          </w:p>
        </w:tc>
        <w:tc>
          <w:tcPr>
            <w:tcW w:w="6237" w:type="dxa"/>
            <w:shd w:val="clear" w:color="auto" w:fill="auto"/>
          </w:tcPr>
          <w:p w14:paraId="5A5358A9" w14:textId="77777777" w:rsidR="00DD221F" w:rsidRPr="004E0870" w:rsidRDefault="001A2995" w:rsidP="007C3DE4">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cstheme="minorHAnsi"/>
                <w:sz w:val="20"/>
              </w:rPr>
              <w:t xml:space="preserve">Urządzenie grzewcze na paliwo biomasa typu </w:t>
            </w:r>
            <w:proofErr w:type="spellStart"/>
            <w:r w:rsidRPr="004E0870">
              <w:rPr>
                <w:rFonts w:asciiTheme="minorHAnsi" w:hAnsiTheme="minorHAnsi" w:cstheme="minorHAnsi"/>
                <w:sz w:val="20"/>
              </w:rPr>
              <w:t>pellet</w:t>
            </w:r>
            <w:proofErr w:type="spellEnd"/>
            <w:r w:rsidRPr="004E0870">
              <w:rPr>
                <w:rFonts w:asciiTheme="minorHAnsi" w:hAnsiTheme="minorHAnsi" w:cstheme="minorHAnsi"/>
                <w:sz w:val="20"/>
              </w:rPr>
              <w:t xml:space="preserve"> - kocioł na biomasę</w:t>
            </w:r>
          </w:p>
        </w:tc>
        <w:tc>
          <w:tcPr>
            <w:tcW w:w="1134" w:type="dxa"/>
            <w:shd w:val="clear" w:color="auto" w:fill="auto"/>
          </w:tcPr>
          <w:p w14:paraId="4A7D37AA" w14:textId="77777777" w:rsidR="00DD221F" w:rsidRPr="004E0870" w:rsidRDefault="00DD221F" w:rsidP="007C3DE4">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szt.</w:t>
            </w:r>
          </w:p>
        </w:tc>
        <w:tc>
          <w:tcPr>
            <w:tcW w:w="1134" w:type="dxa"/>
            <w:shd w:val="clear" w:color="auto" w:fill="auto"/>
          </w:tcPr>
          <w:p w14:paraId="40CD60A8" w14:textId="77777777" w:rsidR="00DD221F" w:rsidRPr="004E0870" w:rsidRDefault="00DD221F" w:rsidP="007C3DE4">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DD221F" w:rsidRPr="004E0870" w14:paraId="6FC1EA69" w14:textId="77777777" w:rsidTr="00355228">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3B7EE7A7" w14:textId="77777777" w:rsidR="00DD221F" w:rsidRPr="004E0870" w:rsidRDefault="00DD221F" w:rsidP="007C3DE4">
            <w:pPr>
              <w:spacing w:line="276" w:lineRule="auto"/>
              <w:ind w:left="-505" w:firstLine="512"/>
              <w:jc w:val="center"/>
              <w:rPr>
                <w:rFonts w:asciiTheme="minorHAnsi" w:hAnsiTheme="minorHAnsi"/>
                <w:b w:val="0"/>
                <w:sz w:val="20"/>
              </w:rPr>
            </w:pPr>
            <w:r w:rsidRPr="004E0870">
              <w:rPr>
                <w:rFonts w:asciiTheme="minorHAnsi" w:hAnsiTheme="minorHAnsi"/>
                <w:b w:val="0"/>
                <w:sz w:val="20"/>
              </w:rPr>
              <w:t>2.</w:t>
            </w:r>
          </w:p>
        </w:tc>
        <w:tc>
          <w:tcPr>
            <w:tcW w:w="6237" w:type="dxa"/>
            <w:shd w:val="clear" w:color="auto" w:fill="auto"/>
          </w:tcPr>
          <w:p w14:paraId="0E89CD75" w14:textId="77777777" w:rsidR="00DD221F" w:rsidRPr="004E0870" w:rsidRDefault="00DD221F" w:rsidP="007C3DE4">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 xml:space="preserve">Zasobnik </w:t>
            </w:r>
          </w:p>
        </w:tc>
        <w:tc>
          <w:tcPr>
            <w:tcW w:w="1134" w:type="dxa"/>
            <w:shd w:val="clear" w:color="auto" w:fill="auto"/>
          </w:tcPr>
          <w:p w14:paraId="579BC889" w14:textId="77777777" w:rsidR="00DD221F" w:rsidRPr="004E0870" w:rsidRDefault="00DD221F" w:rsidP="007C3DE4">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Pr="004E0870">
              <w:rPr>
                <w:rFonts w:asciiTheme="minorHAnsi" w:hAnsiTheme="minorHAnsi"/>
                <w:sz w:val="20"/>
              </w:rPr>
              <w:t>.</w:t>
            </w:r>
          </w:p>
        </w:tc>
        <w:tc>
          <w:tcPr>
            <w:tcW w:w="1134" w:type="dxa"/>
            <w:shd w:val="clear" w:color="auto" w:fill="auto"/>
          </w:tcPr>
          <w:p w14:paraId="0E69111B" w14:textId="77777777" w:rsidR="00DD221F" w:rsidRPr="004E0870" w:rsidRDefault="00DD221F" w:rsidP="007C3DE4">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DD221F" w:rsidRPr="004E0870" w14:paraId="3F9D8205" w14:textId="77777777" w:rsidTr="00355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7D4AA16C" w14:textId="77777777" w:rsidR="00DD221F" w:rsidRPr="004E0870" w:rsidRDefault="00DD221F" w:rsidP="007C3DE4">
            <w:pPr>
              <w:spacing w:line="276" w:lineRule="auto"/>
              <w:ind w:left="-505" w:firstLine="512"/>
              <w:jc w:val="center"/>
              <w:rPr>
                <w:rFonts w:asciiTheme="minorHAnsi" w:hAnsiTheme="minorHAnsi"/>
                <w:b w:val="0"/>
                <w:sz w:val="20"/>
              </w:rPr>
            </w:pPr>
            <w:r w:rsidRPr="004E0870">
              <w:rPr>
                <w:rFonts w:asciiTheme="minorHAnsi" w:hAnsiTheme="minorHAnsi"/>
                <w:b w:val="0"/>
                <w:sz w:val="20"/>
              </w:rPr>
              <w:t>3.</w:t>
            </w:r>
          </w:p>
        </w:tc>
        <w:tc>
          <w:tcPr>
            <w:tcW w:w="6237" w:type="dxa"/>
            <w:shd w:val="clear" w:color="auto" w:fill="auto"/>
          </w:tcPr>
          <w:p w14:paraId="331FA000" w14:textId="77777777" w:rsidR="00DD221F" w:rsidRPr="004E0870" w:rsidRDefault="001A2995" w:rsidP="007C3DE4">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Automatyka do kotła</w:t>
            </w:r>
          </w:p>
        </w:tc>
        <w:tc>
          <w:tcPr>
            <w:tcW w:w="1134" w:type="dxa"/>
            <w:shd w:val="clear" w:color="auto" w:fill="auto"/>
          </w:tcPr>
          <w:p w14:paraId="5F49EBE7" w14:textId="77777777" w:rsidR="00DD221F" w:rsidRPr="004E0870" w:rsidRDefault="00DD221F" w:rsidP="007C3DE4">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Pr="004E0870">
              <w:rPr>
                <w:rFonts w:asciiTheme="minorHAnsi" w:hAnsiTheme="minorHAnsi"/>
                <w:sz w:val="20"/>
              </w:rPr>
              <w:t>.</w:t>
            </w:r>
          </w:p>
        </w:tc>
        <w:tc>
          <w:tcPr>
            <w:tcW w:w="1134" w:type="dxa"/>
            <w:shd w:val="clear" w:color="auto" w:fill="auto"/>
          </w:tcPr>
          <w:p w14:paraId="31EBD6D5" w14:textId="77777777" w:rsidR="00DD221F" w:rsidRPr="004E0870" w:rsidRDefault="00DD221F" w:rsidP="007C3DE4">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DD221F" w:rsidRPr="004E0870" w14:paraId="50376158" w14:textId="77777777" w:rsidTr="00355228">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1891CF16" w14:textId="77777777" w:rsidR="00DD221F" w:rsidRPr="004E0870" w:rsidRDefault="00DD221F" w:rsidP="007C3DE4">
            <w:pPr>
              <w:spacing w:line="276" w:lineRule="auto"/>
              <w:ind w:left="-505" w:firstLine="512"/>
              <w:jc w:val="center"/>
              <w:rPr>
                <w:rFonts w:asciiTheme="minorHAnsi" w:hAnsiTheme="minorHAnsi"/>
                <w:b w:val="0"/>
                <w:sz w:val="20"/>
              </w:rPr>
            </w:pPr>
            <w:r w:rsidRPr="004E0870">
              <w:rPr>
                <w:rFonts w:asciiTheme="minorHAnsi" w:hAnsiTheme="minorHAnsi"/>
                <w:b w:val="0"/>
                <w:sz w:val="20"/>
              </w:rPr>
              <w:t>4.</w:t>
            </w:r>
          </w:p>
        </w:tc>
        <w:tc>
          <w:tcPr>
            <w:tcW w:w="6237" w:type="dxa"/>
            <w:shd w:val="clear" w:color="auto" w:fill="auto"/>
          </w:tcPr>
          <w:p w14:paraId="2CC24D98" w14:textId="740FBC0B" w:rsidR="00DD221F" w:rsidRPr="004E0870" w:rsidRDefault="00DD221F" w:rsidP="007C3DE4">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Licznik ciepła (ciepłomierz)</w:t>
            </w:r>
            <w:r w:rsidR="00321A01" w:rsidRPr="004E0870">
              <w:rPr>
                <w:rFonts w:asciiTheme="minorHAnsi" w:hAnsiTheme="minorHAnsi"/>
                <w:sz w:val="20"/>
              </w:rPr>
              <w:t xml:space="preserve"> lub wbudowany system monitorowania produkowanej energii </w:t>
            </w:r>
          </w:p>
        </w:tc>
        <w:tc>
          <w:tcPr>
            <w:tcW w:w="1134" w:type="dxa"/>
            <w:shd w:val="clear" w:color="auto" w:fill="auto"/>
          </w:tcPr>
          <w:p w14:paraId="35278873" w14:textId="77777777" w:rsidR="00DD221F" w:rsidRPr="004E0870" w:rsidRDefault="00DD221F" w:rsidP="007C3DE4">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szt.</w:t>
            </w:r>
          </w:p>
        </w:tc>
        <w:tc>
          <w:tcPr>
            <w:tcW w:w="1134" w:type="dxa"/>
            <w:shd w:val="clear" w:color="auto" w:fill="auto"/>
          </w:tcPr>
          <w:p w14:paraId="48AA8183" w14:textId="77777777" w:rsidR="00DD221F" w:rsidRPr="004E0870" w:rsidRDefault="00DD221F" w:rsidP="007C3DE4">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7C3DE4" w:rsidRPr="004E0870" w14:paraId="75D6B4B4" w14:textId="77777777" w:rsidTr="00355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779E563D" w14:textId="77777777" w:rsidR="007C3DE4" w:rsidRPr="004E0870" w:rsidRDefault="007C3DE4" w:rsidP="007C3DE4">
            <w:pPr>
              <w:spacing w:line="276" w:lineRule="auto"/>
              <w:ind w:left="-505" w:firstLine="512"/>
              <w:jc w:val="center"/>
              <w:rPr>
                <w:rFonts w:asciiTheme="minorHAnsi" w:hAnsiTheme="minorHAnsi"/>
                <w:b w:val="0"/>
                <w:sz w:val="20"/>
              </w:rPr>
            </w:pPr>
            <w:r w:rsidRPr="004E0870">
              <w:rPr>
                <w:rFonts w:asciiTheme="minorHAnsi" w:hAnsiTheme="minorHAnsi"/>
                <w:b w:val="0"/>
                <w:sz w:val="20"/>
              </w:rPr>
              <w:t>5.</w:t>
            </w:r>
          </w:p>
        </w:tc>
        <w:tc>
          <w:tcPr>
            <w:tcW w:w="6237" w:type="dxa"/>
            <w:shd w:val="clear" w:color="auto" w:fill="auto"/>
          </w:tcPr>
          <w:p w14:paraId="105F6A3C" w14:textId="77777777" w:rsidR="007C3DE4" w:rsidRPr="004E0870" w:rsidRDefault="007C3DE4" w:rsidP="007C3DE4">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4E0870">
              <w:rPr>
                <w:rFonts w:asciiTheme="minorHAnsi" w:hAnsiTheme="minorHAnsi"/>
                <w:sz w:val="20"/>
                <w:szCs w:val="20"/>
              </w:rPr>
              <w:t>Pompa dla prawidłowego obiegu i funkcjonowania instalacji c.o.</w:t>
            </w:r>
          </w:p>
        </w:tc>
        <w:tc>
          <w:tcPr>
            <w:tcW w:w="1134" w:type="dxa"/>
            <w:shd w:val="clear" w:color="auto" w:fill="auto"/>
          </w:tcPr>
          <w:p w14:paraId="377B2DE1" w14:textId="77777777" w:rsidR="007C3DE4" w:rsidRPr="004E0870" w:rsidRDefault="007C3DE4" w:rsidP="007C3DE4">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szt.</w:t>
            </w:r>
          </w:p>
        </w:tc>
        <w:tc>
          <w:tcPr>
            <w:tcW w:w="1134" w:type="dxa"/>
            <w:shd w:val="clear" w:color="auto" w:fill="auto"/>
          </w:tcPr>
          <w:p w14:paraId="0B9BDF6B" w14:textId="77777777" w:rsidR="007C3DE4" w:rsidRPr="004E0870" w:rsidRDefault="007C3DE4" w:rsidP="007C3DE4">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7C3DE4" w:rsidRPr="004E0870" w14:paraId="287559C3" w14:textId="77777777" w:rsidTr="00355228">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48DF5D5E" w14:textId="77777777" w:rsidR="007C3DE4" w:rsidRPr="004E0870" w:rsidRDefault="007C3DE4" w:rsidP="007C3DE4">
            <w:pPr>
              <w:spacing w:line="276" w:lineRule="auto"/>
              <w:ind w:left="-505" w:firstLine="512"/>
              <w:jc w:val="center"/>
              <w:rPr>
                <w:rFonts w:asciiTheme="minorHAnsi" w:hAnsiTheme="minorHAnsi"/>
                <w:b w:val="0"/>
                <w:sz w:val="20"/>
              </w:rPr>
            </w:pPr>
            <w:r w:rsidRPr="004E0870">
              <w:rPr>
                <w:rFonts w:asciiTheme="minorHAnsi" w:hAnsiTheme="minorHAnsi"/>
                <w:b w:val="0"/>
                <w:sz w:val="20"/>
              </w:rPr>
              <w:t>6.</w:t>
            </w:r>
          </w:p>
        </w:tc>
        <w:tc>
          <w:tcPr>
            <w:tcW w:w="6237" w:type="dxa"/>
            <w:shd w:val="clear" w:color="auto" w:fill="auto"/>
          </w:tcPr>
          <w:p w14:paraId="3C0DC247" w14:textId="77777777" w:rsidR="007C3DE4" w:rsidRPr="004E0870" w:rsidRDefault="007C3DE4" w:rsidP="007C3DE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E0870">
              <w:rPr>
                <w:rFonts w:asciiTheme="minorHAnsi" w:hAnsiTheme="minorHAnsi"/>
                <w:sz w:val="20"/>
                <w:szCs w:val="20"/>
              </w:rPr>
              <w:t>Zawory</w:t>
            </w:r>
          </w:p>
        </w:tc>
        <w:tc>
          <w:tcPr>
            <w:tcW w:w="1134" w:type="dxa"/>
            <w:shd w:val="clear" w:color="auto" w:fill="auto"/>
          </w:tcPr>
          <w:p w14:paraId="76E3038B" w14:textId="77777777" w:rsidR="007C3DE4" w:rsidRPr="004E0870" w:rsidRDefault="007C3DE4" w:rsidP="007C3DE4">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Pr="004E0870">
              <w:rPr>
                <w:rFonts w:asciiTheme="minorHAnsi" w:hAnsiTheme="minorHAnsi"/>
                <w:sz w:val="20"/>
              </w:rPr>
              <w:t>.</w:t>
            </w:r>
          </w:p>
        </w:tc>
        <w:tc>
          <w:tcPr>
            <w:tcW w:w="1134" w:type="dxa"/>
            <w:shd w:val="clear" w:color="auto" w:fill="auto"/>
          </w:tcPr>
          <w:p w14:paraId="7E0BDEF5" w14:textId="77777777" w:rsidR="007C3DE4" w:rsidRPr="004E0870" w:rsidRDefault="007C3DE4" w:rsidP="007C3DE4">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7C3DE4" w:rsidRPr="004E0870" w14:paraId="55BD13D2" w14:textId="77777777" w:rsidTr="00355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390151F3" w14:textId="77777777" w:rsidR="007C3DE4" w:rsidRPr="004E0870" w:rsidRDefault="007C3DE4" w:rsidP="007C3DE4">
            <w:pPr>
              <w:spacing w:line="276" w:lineRule="auto"/>
              <w:ind w:left="-505" w:firstLine="512"/>
              <w:jc w:val="center"/>
              <w:rPr>
                <w:rFonts w:asciiTheme="minorHAnsi" w:hAnsiTheme="minorHAnsi"/>
                <w:b w:val="0"/>
                <w:sz w:val="20"/>
              </w:rPr>
            </w:pPr>
            <w:r w:rsidRPr="004E0870">
              <w:rPr>
                <w:rFonts w:asciiTheme="minorHAnsi" w:hAnsiTheme="minorHAnsi"/>
                <w:b w:val="0"/>
                <w:sz w:val="20"/>
              </w:rPr>
              <w:t>7.</w:t>
            </w:r>
          </w:p>
        </w:tc>
        <w:tc>
          <w:tcPr>
            <w:tcW w:w="6237" w:type="dxa"/>
            <w:shd w:val="clear" w:color="auto" w:fill="auto"/>
          </w:tcPr>
          <w:p w14:paraId="02B1B564" w14:textId="77777777" w:rsidR="007C3DE4" w:rsidRPr="004E0870" w:rsidRDefault="007C3DE4" w:rsidP="007C3DE4">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4E0870">
              <w:rPr>
                <w:rFonts w:asciiTheme="minorHAnsi" w:hAnsiTheme="minorHAnsi"/>
                <w:sz w:val="20"/>
                <w:szCs w:val="20"/>
              </w:rPr>
              <w:t>Zespoły rurowe, izolacje rurociągów</w:t>
            </w:r>
          </w:p>
        </w:tc>
        <w:tc>
          <w:tcPr>
            <w:tcW w:w="1134" w:type="dxa"/>
            <w:shd w:val="clear" w:color="auto" w:fill="auto"/>
          </w:tcPr>
          <w:p w14:paraId="76887632" w14:textId="77777777" w:rsidR="007C3DE4" w:rsidRPr="004E0870" w:rsidRDefault="007C3DE4" w:rsidP="007C3DE4">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Pr="004E0870">
              <w:rPr>
                <w:rFonts w:asciiTheme="minorHAnsi" w:hAnsiTheme="minorHAnsi"/>
                <w:sz w:val="20"/>
              </w:rPr>
              <w:t>.</w:t>
            </w:r>
          </w:p>
        </w:tc>
        <w:tc>
          <w:tcPr>
            <w:tcW w:w="1134" w:type="dxa"/>
            <w:shd w:val="clear" w:color="auto" w:fill="auto"/>
          </w:tcPr>
          <w:p w14:paraId="6C2B5732" w14:textId="77777777" w:rsidR="007C3DE4" w:rsidRPr="004E0870" w:rsidRDefault="007C3DE4" w:rsidP="007C3DE4">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7C3DE4" w:rsidRPr="004E0870" w14:paraId="5102F952" w14:textId="77777777" w:rsidTr="00355228">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51AE4677" w14:textId="77777777" w:rsidR="007C3DE4" w:rsidRPr="004E0870" w:rsidRDefault="007C3DE4" w:rsidP="007C3DE4">
            <w:pPr>
              <w:spacing w:line="276" w:lineRule="auto"/>
              <w:ind w:left="-505" w:firstLine="512"/>
              <w:jc w:val="center"/>
              <w:rPr>
                <w:rFonts w:asciiTheme="minorHAnsi" w:hAnsiTheme="minorHAnsi"/>
                <w:b w:val="0"/>
                <w:sz w:val="20"/>
              </w:rPr>
            </w:pPr>
            <w:r w:rsidRPr="004E0870">
              <w:rPr>
                <w:rFonts w:asciiTheme="minorHAnsi" w:hAnsiTheme="minorHAnsi"/>
                <w:b w:val="0"/>
                <w:sz w:val="20"/>
              </w:rPr>
              <w:t>8.</w:t>
            </w:r>
          </w:p>
        </w:tc>
        <w:tc>
          <w:tcPr>
            <w:tcW w:w="6237" w:type="dxa"/>
            <w:shd w:val="clear" w:color="auto" w:fill="auto"/>
          </w:tcPr>
          <w:p w14:paraId="25D221A4" w14:textId="77777777" w:rsidR="007C3DE4" w:rsidRPr="004E0870" w:rsidRDefault="007C3DE4" w:rsidP="007C3DE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E0870">
              <w:rPr>
                <w:rFonts w:asciiTheme="minorHAnsi" w:hAnsiTheme="minorHAnsi"/>
                <w:sz w:val="20"/>
                <w:szCs w:val="20"/>
              </w:rPr>
              <w:t xml:space="preserve">Naczynie zbiorcze </w:t>
            </w:r>
          </w:p>
        </w:tc>
        <w:tc>
          <w:tcPr>
            <w:tcW w:w="1134" w:type="dxa"/>
            <w:shd w:val="clear" w:color="auto" w:fill="auto"/>
          </w:tcPr>
          <w:p w14:paraId="09616553" w14:textId="77777777" w:rsidR="007C3DE4" w:rsidRPr="004E0870" w:rsidRDefault="007C3DE4" w:rsidP="007C3DE4">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Pr="004E0870">
              <w:rPr>
                <w:rFonts w:asciiTheme="minorHAnsi" w:hAnsiTheme="minorHAnsi"/>
                <w:sz w:val="20"/>
              </w:rPr>
              <w:t>.</w:t>
            </w:r>
          </w:p>
        </w:tc>
        <w:tc>
          <w:tcPr>
            <w:tcW w:w="1134" w:type="dxa"/>
            <w:shd w:val="clear" w:color="auto" w:fill="auto"/>
          </w:tcPr>
          <w:p w14:paraId="7878E555" w14:textId="77777777" w:rsidR="007C3DE4" w:rsidRPr="004E0870" w:rsidRDefault="007C3DE4" w:rsidP="007C3DE4">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7C3DE4" w:rsidRPr="004E0870" w14:paraId="1DBBD5C9" w14:textId="77777777" w:rsidTr="00355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7A2399F9" w14:textId="77777777" w:rsidR="007C3DE4" w:rsidRPr="004E0870" w:rsidRDefault="007C3DE4" w:rsidP="007C3DE4">
            <w:pPr>
              <w:spacing w:line="276" w:lineRule="auto"/>
              <w:ind w:left="-505" w:firstLine="512"/>
              <w:jc w:val="center"/>
              <w:rPr>
                <w:rFonts w:asciiTheme="minorHAnsi" w:hAnsiTheme="minorHAnsi"/>
                <w:b w:val="0"/>
                <w:sz w:val="20"/>
              </w:rPr>
            </w:pPr>
            <w:r w:rsidRPr="004E0870">
              <w:rPr>
                <w:rFonts w:asciiTheme="minorHAnsi" w:hAnsiTheme="minorHAnsi"/>
                <w:b w:val="0"/>
                <w:sz w:val="20"/>
              </w:rPr>
              <w:t>9.</w:t>
            </w:r>
          </w:p>
        </w:tc>
        <w:tc>
          <w:tcPr>
            <w:tcW w:w="6237" w:type="dxa"/>
            <w:shd w:val="clear" w:color="auto" w:fill="auto"/>
          </w:tcPr>
          <w:p w14:paraId="42D6E7D5" w14:textId="77777777" w:rsidR="007C3DE4" w:rsidRPr="004E0870" w:rsidRDefault="007C3DE4" w:rsidP="007C3DE4">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4E0870">
              <w:rPr>
                <w:rFonts w:asciiTheme="minorHAnsi" w:hAnsiTheme="minorHAnsi"/>
                <w:sz w:val="20"/>
                <w:szCs w:val="20"/>
              </w:rPr>
              <w:t>Inny osprzęt niezbędny do prawidłowego funkcjonowania kotła</w:t>
            </w:r>
          </w:p>
        </w:tc>
        <w:tc>
          <w:tcPr>
            <w:tcW w:w="1134" w:type="dxa"/>
            <w:shd w:val="clear" w:color="auto" w:fill="auto"/>
          </w:tcPr>
          <w:p w14:paraId="4988B251" w14:textId="77777777" w:rsidR="007C3DE4" w:rsidRPr="004E0870" w:rsidRDefault="007C3DE4" w:rsidP="007C3DE4">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Pr="004E0870">
              <w:rPr>
                <w:rFonts w:asciiTheme="minorHAnsi" w:hAnsiTheme="minorHAnsi"/>
                <w:sz w:val="20"/>
              </w:rPr>
              <w:t>.</w:t>
            </w:r>
          </w:p>
        </w:tc>
        <w:tc>
          <w:tcPr>
            <w:tcW w:w="1134" w:type="dxa"/>
            <w:shd w:val="clear" w:color="auto" w:fill="auto"/>
          </w:tcPr>
          <w:p w14:paraId="1C2DA266" w14:textId="77777777" w:rsidR="007C3DE4" w:rsidRPr="004E0870" w:rsidRDefault="007C3DE4" w:rsidP="007C3DE4">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r w:rsidR="00DD221F" w:rsidRPr="004E0870" w14:paraId="5A3ED3D8" w14:textId="77777777" w:rsidTr="00355228">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4A05325F" w14:textId="77777777" w:rsidR="00DD221F" w:rsidRPr="004E0870" w:rsidRDefault="007C3DE4" w:rsidP="007C3DE4">
            <w:pPr>
              <w:spacing w:line="276" w:lineRule="auto"/>
              <w:ind w:left="-505" w:firstLine="512"/>
              <w:jc w:val="center"/>
              <w:rPr>
                <w:rFonts w:asciiTheme="minorHAnsi" w:hAnsiTheme="minorHAnsi"/>
                <w:b w:val="0"/>
                <w:sz w:val="20"/>
              </w:rPr>
            </w:pPr>
            <w:r w:rsidRPr="004E0870">
              <w:rPr>
                <w:rFonts w:asciiTheme="minorHAnsi" w:hAnsiTheme="minorHAnsi"/>
                <w:b w:val="0"/>
                <w:sz w:val="20"/>
              </w:rPr>
              <w:t>10</w:t>
            </w:r>
            <w:r w:rsidR="00DD221F" w:rsidRPr="004E0870">
              <w:rPr>
                <w:rFonts w:asciiTheme="minorHAnsi" w:hAnsiTheme="minorHAnsi"/>
                <w:b w:val="0"/>
                <w:sz w:val="20"/>
              </w:rPr>
              <w:t>.</w:t>
            </w:r>
          </w:p>
        </w:tc>
        <w:tc>
          <w:tcPr>
            <w:tcW w:w="6237" w:type="dxa"/>
            <w:shd w:val="clear" w:color="auto" w:fill="auto"/>
          </w:tcPr>
          <w:p w14:paraId="446A42C0" w14:textId="77777777" w:rsidR="00DD221F" w:rsidRPr="004E0870" w:rsidRDefault="00DD221F" w:rsidP="007C3DE4">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Prace montażowe</w:t>
            </w:r>
          </w:p>
        </w:tc>
        <w:tc>
          <w:tcPr>
            <w:tcW w:w="1134" w:type="dxa"/>
            <w:shd w:val="clear" w:color="auto" w:fill="auto"/>
          </w:tcPr>
          <w:p w14:paraId="3B8F8A3B" w14:textId="77777777" w:rsidR="00DD221F" w:rsidRPr="004E0870" w:rsidRDefault="00DD221F" w:rsidP="007C3DE4">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roofErr w:type="spellStart"/>
            <w:r w:rsidRPr="004E0870">
              <w:rPr>
                <w:rFonts w:asciiTheme="minorHAnsi" w:hAnsiTheme="minorHAnsi"/>
                <w:sz w:val="20"/>
              </w:rPr>
              <w:t>kpl</w:t>
            </w:r>
            <w:proofErr w:type="spellEnd"/>
            <w:r w:rsidRPr="004E0870">
              <w:rPr>
                <w:rFonts w:asciiTheme="minorHAnsi" w:hAnsiTheme="minorHAnsi"/>
                <w:sz w:val="20"/>
              </w:rPr>
              <w:t>.</w:t>
            </w:r>
          </w:p>
        </w:tc>
        <w:tc>
          <w:tcPr>
            <w:tcW w:w="1134" w:type="dxa"/>
            <w:shd w:val="clear" w:color="auto" w:fill="auto"/>
          </w:tcPr>
          <w:p w14:paraId="0CB6C20B" w14:textId="77777777" w:rsidR="00DD221F" w:rsidRPr="004E0870" w:rsidRDefault="00DD221F" w:rsidP="007C3DE4">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E0870">
              <w:rPr>
                <w:rFonts w:asciiTheme="minorHAnsi" w:hAnsiTheme="minorHAnsi"/>
                <w:sz w:val="20"/>
              </w:rPr>
              <w:t>1</w:t>
            </w:r>
          </w:p>
        </w:tc>
      </w:tr>
    </w:tbl>
    <w:p w14:paraId="3751F9FC" w14:textId="77777777" w:rsidR="00DD221F" w:rsidRPr="004E0870" w:rsidRDefault="00DD221F" w:rsidP="00DD221F">
      <w:pPr>
        <w:pStyle w:val="Akapitzlist"/>
        <w:spacing w:after="120" w:line="23" w:lineRule="atLeast"/>
        <w:ind w:firstLine="0"/>
        <w:rPr>
          <w:rFonts w:asciiTheme="minorHAnsi" w:hAnsiTheme="minorHAnsi" w:cstheme="minorHAnsi"/>
          <w:sz w:val="20"/>
        </w:rPr>
      </w:pPr>
    </w:p>
    <w:p w14:paraId="5EEFFD54" w14:textId="77777777" w:rsidR="00DD221F" w:rsidRPr="004E0870" w:rsidRDefault="00DD221F" w:rsidP="00DD221F">
      <w:pPr>
        <w:pStyle w:val="Akapitzlist"/>
        <w:spacing w:after="120" w:line="23" w:lineRule="atLeast"/>
        <w:ind w:firstLine="0"/>
        <w:rPr>
          <w:rFonts w:asciiTheme="minorHAnsi" w:hAnsiTheme="minorHAnsi" w:cstheme="minorHAnsi"/>
          <w:sz w:val="20"/>
        </w:rPr>
      </w:pPr>
    </w:p>
    <w:p w14:paraId="37D675FA" w14:textId="77777777" w:rsidR="001039B3" w:rsidRPr="004E0870" w:rsidRDefault="001039B3" w:rsidP="002709C4">
      <w:pPr>
        <w:spacing w:line="23" w:lineRule="atLeast"/>
        <w:rPr>
          <w:rFonts w:asciiTheme="minorHAnsi" w:hAnsiTheme="minorHAnsi" w:cstheme="minorHAnsi"/>
          <w:sz w:val="20"/>
          <w:szCs w:val="20"/>
        </w:rPr>
      </w:pPr>
    </w:p>
    <w:sectPr w:rsidR="001039B3" w:rsidRPr="004E0870" w:rsidSect="002709C4">
      <w:headerReference w:type="default" r:id="rId8"/>
      <w:footerReference w:type="default" r:id="rId9"/>
      <w:pgSz w:w="11906" w:h="16838"/>
      <w:pgMar w:top="1417" w:right="1417" w:bottom="1417" w:left="1417" w:header="142"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C6B96" w14:textId="77777777" w:rsidR="00264AE8" w:rsidRDefault="00264AE8" w:rsidP="002709C4">
      <w:pPr>
        <w:spacing w:line="240" w:lineRule="auto"/>
      </w:pPr>
      <w:r>
        <w:separator/>
      </w:r>
    </w:p>
  </w:endnote>
  <w:endnote w:type="continuationSeparator" w:id="0">
    <w:p w14:paraId="0DE0243A" w14:textId="77777777" w:rsidR="00264AE8" w:rsidRDefault="00264AE8" w:rsidP="00270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653375269"/>
      <w:docPartObj>
        <w:docPartGallery w:val="Page Numbers (Bottom of Page)"/>
        <w:docPartUnique/>
      </w:docPartObj>
    </w:sdtPr>
    <w:sdtEndPr/>
    <w:sdtContent>
      <w:p w14:paraId="4E459398" w14:textId="77777777" w:rsidR="002709C4" w:rsidRPr="002709C4" w:rsidRDefault="002709C4">
        <w:pPr>
          <w:pStyle w:val="Stopka"/>
          <w:jc w:val="right"/>
          <w:rPr>
            <w:sz w:val="22"/>
          </w:rPr>
        </w:pPr>
        <w:r w:rsidRPr="002709C4">
          <w:rPr>
            <w:sz w:val="22"/>
          </w:rPr>
          <w:fldChar w:fldCharType="begin"/>
        </w:r>
        <w:r w:rsidRPr="002709C4">
          <w:rPr>
            <w:sz w:val="22"/>
          </w:rPr>
          <w:instrText>PAGE   \* MERGEFORMAT</w:instrText>
        </w:r>
        <w:r w:rsidRPr="002709C4">
          <w:rPr>
            <w:sz w:val="22"/>
          </w:rPr>
          <w:fldChar w:fldCharType="separate"/>
        </w:r>
        <w:r w:rsidR="00E97776">
          <w:rPr>
            <w:noProof/>
            <w:sz w:val="22"/>
          </w:rPr>
          <w:t>4</w:t>
        </w:r>
        <w:r w:rsidRPr="002709C4">
          <w:rPr>
            <w:sz w:val="22"/>
          </w:rPr>
          <w:fldChar w:fldCharType="end"/>
        </w:r>
      </w:p>
    </w:sdtContent>
  </w:sdt>
  <w:p w14:paraId="5E3BFB3E" w14:textId="77777777" w:rsidR="002709C4" w:rsidRDefault="002709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90534" w14:textId="77777777" w:rsidR="00264AE8" w:rsidRDefault="00264AE8" w:rsidP="002709C4">
      <w:pPr>
        <w:spacing w:line="240" w:lineRule="auto"/>
      </w:pPr>
      <w:r>
        <w:separator/>
      </w:r>
    </w:p>
  </w:footnote>
  <w:footnote w:type="continuationSeparator" w:id="0">
    <w:p w14:paraId="4E143B94" w14:textId="77777777" w:rsidR="00264AE8" w:rsidRDefault="00264AE8" w:rsidP="002709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CDA2E" w14:textId="77777777" w:rsidR="00516EAC" w:rsidRDefault="00516EAC" w:rsidP="00516EAC">
    <w:pPr>
      <w:pStyle w:val="Nagwek1"/>
      <w:jc w:val="right"/>
      <w:rPr>
        <w:rFonts w:ascii="Calibri" w:hAnsi="Calibri" w:cs="Calibri"/>
        <w:b w:val="0"/>
        <w:smallCaps w:val="0"/>
        <w:sz w:val="22"/>
        <w:szCs w:val="22"/>
      </w:rPr>
    </w:pPr>
  </w:p>
  <w:p w14:paraId="4B2B1D6F" w14:textId="77777777" w:rsidR="00516EAC" w:rsidRPr="00516EAC" w:rsidRDefault="00516EAC" w:rsidP="00516EAC">
    <w:pPr>
      <w:pStyle w:val="Nagwek1"/>
      <w:jc w:val="right"/>
      <w:rPr>
        <w:rFonts w:ascii="Calibri" w:hAnsi="Calibri" w:cs="Calibri"/>
        <w:b w:val="0"/>
        <w:smallCaps w:val="0"/>
        <w:sz w:val="22"/>
        <w:szCs w:val="22"/>
      </w:rPr>
    </w:pPr>
    <w:r w:rsidRPr="00516EAC">
      <w:rPr>
        <w:rFonts w:ascii="Calibri" w:hAnsi="Calibri" w:cs="Calibri"/>
        <w:b w:val="0"/>
        <w:smallCaps w:val="0"/>
        <w:sz w:val="22"/>
        <w:szCs w:val="22"/>
      </w:rPr>
      <w:t xml:space="preserve">Załącznik nr </w:t>
    </w:r>
    <w:r w:rsidR="00C50F5B">
      <w:rPr>
        <w:rFonts w:ascii="Calibri" w:hAnsi="Calibri" w:cs="Calibri"/>
        <w:b w:val="0"/>
        <w:smallCaps w:val="0"/>
        <w:sz w:val="22"/>
        <w:szCs w:val="22"/>
      </w:rPr>
      <w:t>8</w:t>
    </w:r>
    <w:r w:rsidRPr="00516EAC">
      <w:rPr>
        <w:rFonts w:ascii="Calibri" w:hAnsi="Calibri" w:cs="Calibri"/>
        <w:b w:val="0"/>
        <w:smallCaps w:val="0"/>
        <w:sz w:val="22"/>
        <w:szCs w:val="22"/>
      </w:rPr>
      <w:t xml:space="preserve"> do Regulaminu naboru </w:t>
    </w:r>
    <w:r>
      <w:rPr>
        <w:rFonts w:ascii="Calibri" w:hAnsi="Calibri" w:cs="Calibri"/>
        <w:b w:val="0"/>
        <w:smallCaps w:val="0"/>
        <w:sz w:val="22"/>
        <w:szCs w:val="22"/>
      </w:rPr>
      <w:t>i realizacji Projektu grantowego</w:t>
    </w:r>
  </w:p>
  <w:p w14:paraId="5014F594" w14:textId="77777777" w:rsidR="002709C4" w:rsidRDefault="002709C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8F8"/>
    <w:multiLevelType w:val="multilevel"/>
    <w:tmpl w:val="D29C4872"/>
    <w:lvl w:ilvl="0">
      <w:start w:val="1"/>
      <w:numFmt w:val="upperRoman"/>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eorgia" w:hAnsi="Georgia"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9930DC4"/>
    <w:multiLevelType w:val="hybridMultilevel"/>
    <w:tmpl w:val="D7BCF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9B2F83"/>
    <w:multiLevelType w:val="hybridMultilevel"/>
    <w:tmpl w:val="D3C0F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094383"/>
    <w:multiLevelType w:val="hybridMultilevel"/>
    <w:tmpl w:val="86F4A3D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F2F4AC0"/>
    <w:multiLevelType w:val="hybridMultilevel"/>
    <w:tmpl w:val="D17E753E"/>
    <w:lvl w:ilvl="0" w:tplc="E3282C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3529C1"/>
    <w:multiLevelType w:val="hybridMultilevel"/>
    <w:tmpl w:val="4D52BCF2"/>
    <w:lvl w:ilvl="0" w:tplc="952403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2B323E"/>
    <w:multiLevelType w:val="hybridMultilevel"/>
    <w:tmpl w:val="6FBCF5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CBF6264"/>
    <w:multiLevelType w:val="multilevel"/>
    <w:tmpl w:val="76B2F284"/>
    <w:lvl w:ilvl="0">
      <w:start w:val="1"/>
      <w:numFmt w:val="decimal"/>
      <w:lvlText w:val="%1."/>
      <w:lvlJc w:val="left"/>
      <w:pPr>
        <w:ind w:left="720"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8">
    <w:nsid w:val="622F7ED9"/>
    <w:multiLevelType w:val="hybridMultilevel"/>
    <w:tmpl w:val="43569328"/>
    <w:lvl w:ilvl="0" w:tplc="E3282C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6616C41"/>
    <w:multiLevelType w:val="hybridMultilevel"/>
    <w:tmpl w:val="B63220DC"/>
    <w:lvl w:ilvl="0" w:tplc="952403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BFA03EB"/>
    <w:multiLevelType w:val="hybridMultilevel"/>
    <w:tmpl w:val="C884FD86"/>
    <w:lvl w:ilvl="0" w:tplc="86D2C5F6">
      <w:start w:val="1"/>
      <w:numFmt w:val="decimal"/>
      <w:lvlText w:val="%1."/>
      <w:lvlJc w:val="left"/>
      <w:pPr>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DC538E7"/>
    <w:multiLevelType w:val="hybridMultilevel"/>
    <w:tmpl w:val="D23E53B2"/>
    <w:lvl w:ilvl="0" w:tplc="0284BB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2"/>
  </w:num>
  <w:num w:numId="5">
    <w:abstractNumId w:val="7"/>
  </w:num>
  <w:num w:numId="6">
    <w:abstractNumId w:val="6"/>
  </w:num>
  <w:num w:numId="7">
    <w:abstractNumId w:val="1"/>
  </w:num>
  <w:num w:numId="8">
    <w:abstractNumId w:val="9"/>
  </w:num>
  <w:num w:numId="9">
    <w:abstractNumId w:val="5"/>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13"/>
    <w:rsid w:val="00075303"/>
    <w:rsid w:val="000B6452"/>
    <w:rsid w:val="001039B3"/>
    <w:rsid w:val="001218D1"/>
    <w:rsid w:val="001A2995"/>
    <w:rsid w:val="001E5FBC"/>
    <w:rsid w:val="00264AE8"/>
    <w:rsid w:val="002709C4"/>
    <w:rsid w:val="00272EA8"/>
    <w:rsid w:val="00306EAB"/>
    <w:rsid w:val="00321A01"/>
    <w:rsid w:val="003A0BF2"/>
    <w:rsid w:val="004101B4"/>
    <w:rsid w:val="00453D88"/>
    <w:rsid w:val="004E0870"/>
    <w:rsid w:val="00516EAC"/>
    <w:rsid w:val="00564826"/>
    <w:rsid w:val="005A3DC3"/>
    <w:rsid w:val="005A78A4"/>
    <w:rsid w:val="0062558A"/>
    <w:rsid w:val="007331D3"/>
    <w:rsid w:val="007C3DE4"/>
    <w:rsid w:val="007F6A82"/>
    <w:rsid w:val="00857C63"/>
    <w:rsid w:val="00906031"/>
    <w:rsid w:val="00972B71"/>
    <w:rsid w:val="00A245AC"/>
    <w:rsid w:val="00AB6F5E"/>
    <w:rsid w:val="00B17123"/>
    <w:rsid w:val="00B718B1"/>
    <w:rsid w:val="00BC6CEF"/>
    <w:rsid w:val="00C23DE4"/>
    <w:rsid w:val="00C5017E"/>
    <w:rsid w:val="00C50F5B"/>
    <w:rsid w:val="00C96872"/>
    <w:rsid w:val="00D42F2B"/>
    <w:rsid w:val="00D566CA"/>
    <w:rsid w:val="00DD221F"/>
    <w:rsid w:val="00E5625C"/>
    <w:rsid w:val="00E63013"/>
    <w:rsid w:val="00E97776"/>
    <w:rsid w:val="00F77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9C4"/>
    <w:pPr>
      <w:spacing w:after="0"/>
      <w:ind w:firstLine="709"/>
      <w:jc w:val="both"/>
    </w:pPr>
    <w:rPr>
      <w:rFonts w:ascii="Cambria" w:eastAsia="Times New Roman" w:hAnsi="Cambria" w:cs="Times New Roman"/>
      <w:sz w:val="24"/>
      <w:lang w:eastAsia="en-US" w:bidi="ar-SA"/>
    </w:rPr>
  </w:style>
  <w:style w:type="paragraph" w:styleId="Nagwek1">
    <w:name w:val="heading 1"/>
    <w:basedOn w:val="Normalny"/>
    <w:next w:val="Normalny"/>
    <w:link w:val="Nagwek1Znak"/>
    <w:uiPriority w:val="1"/>
    <w:qFormat/>
    <w:rsid w:val="002709C4"/>
    <w:pPr>
      <w:spacing w:before="120" w:after="120"/>
      <w:ind w:firstLine="0"/>
      <w:contextualSpacing/>
      <w:jc w:val="center"/>
      <w:outlineLvl w:val="0"/>
    </w:pPr>
    <w:rPr>
      <w:b/>
      <w:bCs/>
      <w:smallCaps/>
      <w:sz w:val="32"/>
      <w:szCs w:val="28"/>
    </w:rPr>
  </w:style>
  <w:style w:type="paragraph" w:styleId="Nagwek2">
    <w:name w:val="heading 2"/>
    <w:basedOn w:val="Normalny"/>
    <w:link w:val="Nagwek2Znak"/>
    <w:uiPriority w:val="1"/>
    <w:qFormat/>
    <w:rsid w:val="007F6A82"/>
    <w:pPr>
      <w:widowControl w:val="0"/>
      <w:spacing w:before="120" w:after="120"/>
      <w:ind w:left="576" w:hanging="576"/>
      <w:outlineLvl w:val="1"/>
    </w:pPr>
    <w:rPr>
      <w:rFonts w:ascii="Georgia" w:eastAsia="Arial" w:hAnsi="Georgia" w:cs="Arial"/>
      <w:b/>
      <w:bCs/>
      <w:sz w:val="28"/>
    </w:rPr>
  </w:style>
  <w:style w:type="paragraph" w:styleId="Nagwek3">
    <w:name w:val="heading 3"/>
    <w:basedOn w:val="Normalny"/>
    <w:next w:val="Normalny"/>
    <w:link w:val="Nagwek3Znak"/>
    <w:uiPriority w:val="9"/>
    <w:unhideWhenUsed/>
    <w:qFormat/>
    <w:rsid w:val="007F6A82"/>
    <w:pPr>
      <w:keepNext/>
      <w:widowControl w:val="0"/>
      <w:spacing w:before="360" w:after="60"/>
      <w:ind w:left="720" w:hanging="720"/>
      <w:outlineLvl w:val="2"/>
    </w:pPr>
    <w:rPr>
      <w:rFonts w:ascii="Georgia" w:hAnsi="Georgia"/>
      <w:b/>
      <w:bCs/>
      <w:szCs w:val="26"/>
    </w:rPr>
  </w:style>
  <w:style w:type="paragraph" w:styleId="Nagwek4">
    <w:name w:val="heading 4"/>
    <w:basedOn w:val="Normalny"/>
    <w:next w:val="Normalny"/>
    <w:link w:val="Nagwek4Znak"/>
    <w:uiPriority w:val="9"/>
    <w:unhideWhenUsed/>
    <w:qFormat/>
    <w:rsid w:val="007F6A82"/>
    <w:pPr>
      <w:keepNext/>
      <w:widowControl w:val="0"/>
      <w:spacing w:before="200" w:after="120"/>
      <w:ind w:left="864" w:hanging="864"/>
      <w:jc w:val="left"/>
      <w:outlineLvl w:val="3"/>
    </w:pPr>
    <w:rPr>
      <w:rFonts w:ascii="Georgia" w:hAnsi="Georgia"/>
      <w:b/>
      <w:bCs/>
      <w:sz w:val="22"/>
      <w:szCs w:val="28"/>
    </w:rPr>
  </w:style>
  <w:style w:type="paragraph" w:styleId="Nagwek5">
    <w:name w:val="heading 5"/>
    <w:basedOn w:val="Normalny"/>
    <w:next w:val="Normalny"/>
    <w:link w:val="Nagwek5Znak"/>
    <w:uiPriority w:val="9"/>
    <w:semiHidden/>
    <w:unhideWhenUsed/>
    <w:qFormat/>
    <w:rsid w:val="007F6A82"/>
    <w:pPr>
      <w:widowControl w:val="0"/>
      <w:spacing w:before="240" w:after="60"/>
      <w:ind w:left="1008" w:hanging="1008"/>
      <w:outlineLvl w:val="4"/>
    </w:pPr>
    <w:rPr>
      <w:rFonts w:ascii="Calibri" w:hAnsi="Calibri"/>
      <w:b/>
      <w:bCs/>
      <w:i/>
      <w:iCs/>
      <w:sz w:val="26"/>
      <w:szCs w:val="26"/>
    </w:rPr>
  </w:style>
  <w:style w:type="paragraph" w:styleId="Nagwek6">
    <w:name w:val="heading 6"/>
    <w:basedOn w:val="Normalny"/>
    <w:next w:val="Normalny"/>
    <w:link w:val="Nagwek6Znak"/>
    <w:uiPriority w:val="9"/>
    <w:semiHidden/>
    <w:unhideWhenUsed/>
    <w:qFormat/>
    <w:rsid w:val="007F6A82"/>
    <w:pPr>
      <w:widowControl w:val="0"/>
      <w:spacing w:before="240" w:after="60"/>
      <w:ind w:left="1152" w:hanging="1152"/>
      <w:outlineLvl w:val="5"/>
    </w:pPr>
    <w:rPr>
      <w:rFonts w:ascii="Calibri" w:hAnsi="Calibri"/>
      <w:b/>
      <w:bCs/>
      <w:sz w:val="22"/>
    </w:rPr>
  </w:style>
  <w:style w:type="paragraph" w:styleId="Nagwek7">
    <w:name w:val="heading 7"/>
    <w:basedOn w:val="Normalny"/>
    <w:next w:val="Normalny"/>
    <w:link w:val="Nagwek7Znak"/>
    <w:uiPriority w:val="9"/>
    <w:semiHidden/>
    <w:unhideWhenUsed/>
    <w:qFormat/>
    <w:rsid w:val="007F6A82"/>
    <w:pPr>
      <w:widowControl w:val="0"/>
      <w:spacing w:before="240" w:after="60"/>
      <w:ind w:left="1296" w:hanging="1296"/>
      <w:outlineLvl w:val="6"/>
    </w:pPr>
    <w:rPr>
      <w:rFonts w:ascii="Calibri" w:hAnsi="Calibri"/>
      <w:szCs w:val="24"/>
    </w:rPr>
  </w:style>
  <w:style w:type="paragraph" w:styleId="Nagwek8">
    <w:name w:val="heading 8"/>
    <w:basedOn w:val="Normalny"/>
    <w:next w:val="Normalny"/>
    <w:link w:val="Nagwek8Znak"/>
    <w:uiPriority w:val="9"/>
    <w:semiHidden/>
    <w:unhideWhenUsed/>
    <w:qFormat/>
    <w:rsid w:val="007F6A82"/>
    <w:pPr>
      <w:widowControl w:val="0"/>
      <w:spacing w:before="240" w:after="60"/>
      <w:ind w:left="1440" w:hanging="1440"/>
      <w:outlineLvl w:val="7"/>
    </w:pPr>
    <w:rPr>
      <w:rFonts w:ascii="Calibri" w:hAnsi="Calibri"/>
      <w:i/>
      <w:iCs/>
      <w:szCs w:val="24"/>
    </w:rPr>
  </w:style>
  <w:style w:type="paragraph" w:styleId="Nagwek9">
    <w:name w:val="heading 9"/>
    <w:basedOn w:val="Normalny"/>
    <w:next w:val="Normalny"/>
    <w:link w:val="Nagwek9Znak"/>
    <w:uiPriority w:val="9"/>
    <w:semiHidden/>
    <w:unhideWhenUsed/>
    <w:qFormat/>
    <w:rsid w:val="007F6A82"/>
    <w:pPr>
      <w:widowControl w:val="0"/>
      <w:spacing w:before="240" w:after="60"/>
      <w:ind w:left="1584" w:hanging="1584"/>
      <w:outlineLvl w:val="8"/>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709C4"/>
    <w:rPr>
      <w:rFonts w:ascii="Cambria" w:eastAsia="Times New Roman" w:hAnsi="Cambria" w:cs="Times New Roman"/>
      <w:b/>
      <w:bCs/>
      <w:smallCaps/>
      <w:sz w:val="32"/>
      <w:szCs w:val="28"/>
      <w:lang w:eastAsia="en-US" w:bidi="ar-SA"/>
    </w:rPr>
  </w:style>
  <w:style w:type="paragraph" w:styleId="Akapitzlist">
    <w:name w:val="List Paragraph"/>
    <w:aliases w:val="Numerowanie,List Paragraph,Akapit z listą BS,Kolorowa lista — akcent 11"/>
    <w:basedOn w:val="Normalny"/>
    <w:link w:val="AkapitzlistZnak"/>
    <w:uiPriority w:val="34"/>
    <w:qFormat/>
    <w:rsid w:val="002709C4"/>
    <w:pPr>
      <w:ind w:left="720"/>
      <w:contextualSpacing/>
    </w:pPr>
    <w:rPr>
      <w:szCs w:val="20"/>
      <w:lang w:val="x-none" w:eastAsia="x-none"/>
    </w:rPr>
  </w:style>
  <w:style w:type="character" w:customStyle="1" w:styleId="AkapitzlistZnak">
    <w:name w:val="Akapit z listą Znak"/>
    <w:aliases w:val="Numerowanie Znak,List Paragraph Znak,Akapit z listą BS Znak,Kolorowa lista — akcent 11 Znak"/>
    <w:link w:val="Akapitzlist"/>
    <w:uiPriority w:val="34"/>
    <w:locked/>
    <w:rsid w:val="002709C4"/>
    <w:rPr>
      <w:rFonts w:ascii="Cambria" w:eastAsia="Times New Roman" w:hAnsi="Cambria" w:cs="Times New Roman"/>
      <w:sz w:val="24"/>
      <w:szCs w:val="20"/>
      <w:lang w:val="x-none" w:eastAsia="x-none" w:bidi="ar-SA"/>
    </w:rPr>
  </w:style>
  <w:style w:type="paragraph" w:styleId="Nagwek">
    <w:name w:val="header"/>
    <w:basedOn w:val="Normalny"/>
    <w:link w:val="NagwekZnak"/>
    <w:uiPriority w:val="99"/>
    <w:unhideWhenUsed/>
    <w:rsid w:val="002709C4"/>
    <w:pPr>
      <w:tabs>
        <w:tab w:val="center" w:pos="4536"/>
        <w:tab w:val="right" w:pos="9072"/>
      </w:tabs>
      <w:spacing w:line="240" w:lineRule="auto"/>
    </w:pPr>
  </w:style>
  <w:style w:type="character" w:customStyle="1" w:styleId="NagwekZnak">
    <w:name w:val="Nagłówek Znak"/>
    <w:basedOn w:val="Domylnaczcionkaakapitu"/>
    <w:link w:val="Nagwek"/>
    <w:uiPriority w:val="99"/>
    <w:rsid w:val="002709C4"/>
    <w:rPr>
      <w:rFonts w:ascii="Cambria" w:eastAsia="Times New Roman" w:hAnsi="Cambria" w:cs="Times New Roman"/>
      <w:sz w:val="24"/>
      <w:lang w:eastAsia="en-US" w:bidi="ar-SA"/>
    </w:rPr>
  </w:style>
  <w:style w:type="paragraph" w:styleId="Stopka">
    <w:name w:val="footer"/>
    <w:basedOn w:val="Normalny"/>
    <w:link w:val="StopkaZnak"/>
    <w:uiPriority w:val="99"/>
    <w:unhideWhenUsed/>
    <w:rsid w:val="002709C4"/>
    <w:pPr>
      <w:tabs>
        <w:tab w:val="center" w:pos="4536"/>
        <w:tab w:val="right" w:pos="9072"/>
      </w:tabs>
      <w:spacing w:line="240" w:lineRule="auto"/>
    </w:pPr>
  </w:style>
  <w:style w:type="character" w:customStyle="1" w:styleId="StopkaZnak">
    <w:name w:val="Stopka Znak"/>
    <w:basedOn w:val="Domylnaczcionkaakapitu"/>
    <w:link w:val="Stopka"/>
    <w:uiPriority w:val="99"/>
    <w:rsid w:val="002709C4"/>
    <w:rPr>
      <w:rFonts w:ascii="Cambria" w:eastAsia="Times New Roman" w:hAnsi="Cambria" w:cs="Times New Roman"/>
      <w:sz w:val="24"/>
      <w:lang w:eastAsia="en-US" w:bidi="ar-SA"/>
    </w:rPr>
  </w:style>
  <w:style w:type="paragraph" w:styleId="Tekstdymka">
    <w:name w:val="Balloon Text"/>
    <w:basedOn w:val="Normalny"/>
    <w:link w:val="TekstdymkaZnak"/>
    <w:uiPriority w:val="99"/>
    <w:semiHidden/>
    <w:unhideWhenUsed/>
    <w:rsid w:val="002709C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9C4"/>
    <w:rPr>
      <w:rFonts w:ascii="Tahoma" w:eastAsia="Times New Roman" w:hAnsi="Tahoma" w:cs="Tahoma"/>
      <w:sz w:val="16"/>
      <w:szCs w:val="16"/>
      <w:lang w:eastAsia="en-US" w:bidi="ar-SA"/>
    </w:rPr>
  </w:style>
  <w:style w:type="table" w:customStyle="1" w:styleId="Tabelasiatki4akcent31">
    <w:name w:val="Tabela siatki 4 — akcent 31"/>
    <w:basedOn w:val="Standardowy"/>
    <w:uiPriority w:val="49"/>
    <w:rsid w:val="00C5017E"/>
    <w:pPr>
      <w:spacing w:after="0" w:line="240" w:lineRule="auto"/>
    </w:pPr>
    <w:rPr>
      <w:rFonts w:ascii="Calibri" w:eastAsia="Calibri" w:hAnsi="Calibri" w:cs="Times New Roman"/>
      <w:sz w:val="20"/>
      <w:szCs w:val="20"/>
      <w:lang w:eastAsia="pl-PL"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Nagwek2Znak">
    <w:name w:val="Nagłówek 2 Znak"/>
    <w:basedOn w:val="Domylnaczcionkaakapitu"/>
    <w:link w:val="Nagwek2"/>
    <w:uiPriority w:val="1"/>
    <w:rsid w:val="007F6A82"/>
    <w:rPr>
      <w:rFonts w:ascii="Georgia" w:eastAsia="Arial" w:hAnsi="Georgia" w:cs="Arial"/>
      <w:b/>
      <w:bCs/>
      <w:sz w:val="28"/>
      <w:lang w:eastAsia="en-US" w:bidi="ar-SA"/>
    </w:rPr>
  </w:style>
  <w:style w:type="character" w:customStyle="1" w:styleId="Nagwek3Znak">
    <w:name w:val="Nagłówek 3 Znak"/>
    <w:basedOn w:val="Domylnaczcionkaakapitu"/>
    <w:link w:val="Nagwek3"/>
    <w:uiPriority w:val="9"/>
    <w:rsid w:val="007F6A82"/>
    <w:rPr>
      <w:rFonts w:ascii="Georgia" w:eastAsia="Times New Roman" w:hAnsi="Georgia" w:cs="Times New Roman"/>
      <w:b/>
      <w:bCs/>
      <w:sz w:val="24"/>
      <w:szCs w:val="26"/>
      <w:lang w:eastAsia="en-US" w:bidi="ar-SA"/>
    </w:rPr>
  </w:style>
  <w:style w:type="character" w:customStyle="1" w:styleId="Nagwek4Znak">
    <w:name w:val="Nagłówek 4 Znak"/>
    <w:basedOn w:val="Domylnaczcionkaakapitu"/>
    <w:link w:val="Nagwek4"/>
    <w:uiPriority w:val="9"/>
    <w:rsid w:val="007F6A82"/>
    <w:rPr>
      <w:rFonts w:ascii="Georgia" w:eastAsia="Times New Roman" w:hAnsi="Georgia" w:cs="Times New Roman"/>
      <w:b/>
      <w:bCs/>
      <w:szCs w:val="28"/>
      <w:lang w:eastAsia="en-US" w:bidi="ar-SA"/>
    </w:rPr>
  </w:style>
  <w:style w:type="character" w:customStyle="1" w:styleId="Nagwek5Znak">
    <w:name w:val="Nagłówek 5 Znak"/>
    <w:basedOn w:val="Domylnaczcionkaakapitu"/>
    <w:link w:val="Nagwek5"/>
    <w:uiPriority w:val="9"/>
    <w:semiHidden/>
    <w:rsid w:val="007F6A82"/>
    <w:rPr>
      <w:rFonts w:ascii="Calibri" w:eastAsia="Times New Roman" w:hAnsi="Calibri" w:cs="Times New Roman"/>
      <w:b/>
      <w:bCs/>
      <w:i/>
      <w:iCs/>
      <w:sz w:val="26"/>
      <w:szCs w:val="26"/>
      <w:lang w:eastAsia="en-US" w:bidi="ar-SA"/>
    </w:rPr>
  </w:style>
  <w:style w:type="character" w:customStyle="1" w:styleId="Nagwek6Znak">
    <w:name w:val="Nagłówek 6 Znak"/>
    <w:basedOn w:val="Domylnaczcionkaakapitu"/>
    <w:link w:val="Nagwek6"/>
    <w:uiPriority w:val="9"/>
    <w:semiHidden/>
    <w:rsid w:val="007F6A82"/>
    <w:rPr>
      <w:rFonts w:ascii="Calibri" w:eastAsia="Times New Roman" w:hAnsi="Calibri" w:cs="Times New Roman"/>
      <w:b/>
      <w:bCs/>
      <w:lang w:eastAsia="en-US" w:bidi="ar-SA"/>
    </w:rPr>
  </w:style>
  <w:style w:type="character" w:customStyle="1" w:styleId="Nagwek7Znak">
    <w:name w:val="Nagłówek 7 Znak"/>
    <w:basedOn w:val="Domylnaczcionkaakapitu"/>
    <w:link w:val="Nagwek7"/>
    <w:uiPriority w:val="9"/>
    <w:semiHidden/>
    <w:rsid w:val="007F6A82"/>
    <w:rPr>
      <w:rFonts w:ascii="Calibri" w:eastAsia="Times New Roman" w:hAnsi="Calibri" w:cs="Times New Roman"/>
      <w:sz w:val="24"/>
      <w:szCs w:val="24"/>
      <w:lang w:eastAsia="en-US" w:bidi="ar-SA"/>
    </w:rPr>
  </w:style>
  <w:style w:type="character" w:customStyle="1" w:styleId="Nagwek8Znak">
    <w:name w:val="Nagłówek 8 Znak"/>
    <w:basedOn w:val="Domylnaczcionkaakapitu"/>
    <w:link w:val="Nagwek8"/>
    <w:uiPriority w:val="9"/>
    <w:semiHidden/>
    <w:rsid w:val="007F6A82"/>
    <w:rPr>
      <w:rFonts w:ascii="Calibri" w:eastAsia="Times New Roman" w:hAnsi="Calibri" w:cs="Times New Roman"/>
      <w:i/>
      <w:iCs/>
      <w:sz w:val="24"/>
      <w:szCs w:val="24"/>
      <w:lang w:eastAsia="en-US" w:bidi="ar-SA"/>
    </w:rPr>
  </w:style>
  <w:style w:type="character" w:customStyle="1" w:styleId="Nagwek9Znak">
    <w:name w:val="Nagłówek 9 Znak"/>
    <w:basedOn w:val="Domylnaczcionkaakapitu"/>
    <w:link w:val="Nagwek9"/>
    <w:uiPriority w:val="9"/>
    <w:semiHidden/>
    <w:rsid w:val="007F6A82"/>
    <w:rPr>
      <w:rFonts w:ascii="Cambria" w:eastAsia="Times New Roman" w:hAnsi="Cambria" w:cs="Times New Roman"/>
      <w:lang w:eastAsia="en-US" w:bidi="ar-SA"/>
    </w:rPr>
  </w:style>
  <w:style w:type="paragraph" w:styleId="Spistreci1">
    <w:name w:val="toc 1"/>
    <w:basedOn w:val="Normalny"/>
    <w:uiPriority w:val="39"/>
    <w:qFormat/>
    <w:rsid w:val="007F6A82"/>
    <w:pPr>
      <w:widowControl w:val="0"/>
      <w:spacing w:before="120"/>
      <w:ind w:firstLine="0"/>
      <w:jc w:val="left"/>
    </w:pPr>
    <w:rPr>
      <w:rFonts w:asciiTheme="minorHAnsi" w:eastAsia="Arial" w:hAnsiTheme="minorHAnsi" w:cs="Arial"/>
      <w:b/>
      <w:bCs/>
      <w:i/>
      <w:iCs/>
      <w:szCs w:val="24"/>
    </w:rPr>
  </w:style>
  <w:style w:type="paragraph" w:customStyle="1" w:styleId="Default">
    <w:name w:val="Default"/>
    <w:rsid w:val="00B17123"/>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styleId="Odwoaniedokomentarza">
    <w:name w:val="annotation reference"/>
    <w:basedOn w:val="Domylnaczcionkaakapitu"/>
    <w:uiPriority w:val="99"/>
    <w:semiHidden/>
    <w:unhideWhenUsed/>
    <w:rsid w:val="00B718B1"/>
    <w:rPr>
      <w:sz w:val="16"/>
      <w:szCs w:val="16"/>
    </w:rPr>
  </w:style>
  <w:style w:type="paragraph" w:styleId="Tekstkomentarza">
    <w:name w:val="annotation text"/>
    <w:basedOn w:val="Normalny"/>
    <w:link w:val="TekstkomentarzaZnak"/>
    <w:uiPriority w:val="99"/>
    <w:semiHidden/>
    <w:unhideWhenUsed/>
    <w:rsid w:val="00B718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8B1"/>
    <w:rPr>
      <w:rFonts w:ascii="Cambria" w:eastAsia="Times New Roman" w:hAnsi="Cambria" w:cs="Times New Roman"/>
      <w:sz w:val="20"/>
      <w:szCs w:val="20"/>
      <w:lang w:eastAsia="en-US" w:bidi="ar-SA"/>
    </w:rPr>
  </w:style>
  <w:style w:type="paragraph" w:styleId="Tematkomentarza">
    <w:name w:val="annotation subject"/>
    <w:basedOn w:val="Tekstkomentarza"/>
    <w:next w:val="Tekstkomentarza"/>
    <w:link w:val="TematkomentarzaZnak"/>
    <w:uiPriority w:val="99"/>
    <w:semiHidden/>
    <w:unhideWhenUsed/>
    <w:rsid w:val="00B718B1"/>
    <w:rPr>
      <w:b/>
      <w:bCs/>
    </w:rPr>
  </w:style>
  <w:style w:type="character" w:customStyle="1" w:styleId="TematkomentarzaZnak">
    <w:name w:val="Temat komentarza Znak"/>
    <w:basedOn w:val="TekstkomentarzaZnak"/>
    <w:link w:val="Tematkomentarza"/>
    <w:uiPriority w:val="99"/>
    <w:semiHidden/>
    <w:rsid w:val="00B718B1"/>
    <w:rPr>
      <w:rFonts w:ascii="Cambria" w:eastAsia="Times New Roman" w:hAnsi="Cambria" w:cs="Times New Roman"/>
      <w:b/>
      <w:bCs/>
      <w:sz w:val="20"/>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9C4"/>
    <w:pPr>
      <w:spacing w:after="0"/>
      <w:ind w:firstLine="709"/>
      <w:jc w:val="both"/>
    </w:pPr>
    <w:rPr>
      <w:rFonts w:ascii="Cambria" w:eastAsia="Times New Roman" w:hAnsi="Cambria" w:cs="Times New Roman"/>
      <w:sz w:val="24"/>
      <w:lang w:eastAsia="en-US" w:bidi="ar-SA"/>
    </w:rPr>
  </w:style>
  <w:style w:type="paragraph" w:styleId="Nagwek1">
    <w:name w:val="heading 1"/>
    <w:basedOn w:val="Normalny"/>
    <w:next w:val="Normalny"/>
    <w:link w:val="Nagwek1Znak"/>
    <w:uiPriority w:val="1"/>
    <w:qFormat/>
    <w:rsid w:val="002709C4"/>
    <w:pPr>
      <w:spacing w:before="120" w:after="120"/>
      <w:ind w:firstLine="0"/>
      <w:contextualSpacing/>
      <w:jc w:val="center"/>
      <w:outlineLvl w:val="0"/>
    </w:pPr>
    <w:rPr>
      <w:b/>
      <w:bCs/>
      <w:smallCaps/>
      <w:sz w:val="32"/>
      <w:szCs w:val="28"/>
    </w:rPr>
  </w:style>
  <w:style w:type="paragraph" w:styleId="Nagwek2">
    <w:name w:val="heading 2"/>
    <w:basedOn w:val="Normalny"/>
    <w:link w:val="Nagwek2Znak"/>
    <w:uiPriority w:val="1"/>
    <w:qFormat/>
    <w:rsid w:val="007F6A82"/>
    <w:pPr>
      <w:widowControl w:val="0"/>
      <w:spacing w:before="120" w:after="120"/>
      <w:ind w:left="576" w:hanging="576"/>
      <w:outlineLvl w:val="1"/>
    </w:pPr>
    <w:rPr>
      <w:rFonts w:ascii="Georgia" w:eastAsia="Arial" w:hAnsi="Georgia" w:cs="Arial"/>
      <w:b/>
      <w:bCs/>
      <w:sz w:val="28"/>
    </w:rPr>
  </w:style>
  <w:style w:type="paragraph" w:styleId="Nagwek3">
    <w:name w:val="heading 3"/>
    <w:basedOn w:val="Normalny"/>
    <w:next w:val="Normalny"/>
    <w:link w:val="Nagwek3Znak"/>
    <w:uiPriority w:val="9"/>
    <w:unhideWhenUsed/>
    <w:qFormat/>
    <w:rsid w:val="007F6A82"/>
    <w:pPr>
      <w:keepNext/>
      <w:widowControl w:val="0"/>
      <w:spacing w:before="360" w:after="60"/>
      <w:ind w:left="720" w:hanging="720"/>
      <w:outlineLvl w:val="2"/>
    </w:pPr>
    <w:rPr>
      <w:rFonts w:ascii="Georgia" w:hAnsi="Georgia"/>
      <w:b/>
      <w:bCs/>
      <w:szCs w:val="26"/>
    </w:rPr>
  </w:style>
  <w:style w:type="paragraph" w:styleId="Nagwek4">
    <w:name w:val="heading 4"/>
    <w:basedOn w:val="Normalny"/>
    <w:next w:val="Normalny"/>
    <w:link w:val="Nagwek4Znak"/>
    <w:uiPriority w:val="9"/>
    <w:unhideWhenUsed/>
    <w:qFormat/>
    <w:rsid w:val="007F6A82"/>
    <w:pPr>
      <w:keepNext/>
      <w:widowControl w:val="0"/>
      <w:spacing w:before="200" w:after="120"/>
      <w:ind w:left="864" w:hanging="864"/>
      <w:jc w:val="left"/>
      <w:outlineLvl w:val="3"/>
    </w:pPr>
    <w:rPr>
      <w:rFonts w:ascii="Georgia" w:hAnsi="Georgia"/>
      <w:b/>
      <w:bCs/>
      <w:sz w:val="22"/>
      <w:szCs w:val="28"/>
    </w:rPr>
  </w:style>
  <w:style w:type="paragraph" w:styleId="Nagwek5">
    <w:name w:val="heading 5"/>
    <w:basedOn w:val="Normalny"/>
    <w:next w:val="Normalny"/>
    <w:link w:val="Nagwek5Znak"/>
    <w:uiPriority w:val="9"/>
    <w:semiHidden/>
    <w:unhideWhenUsed/>
    <w:qFormat/>
    <w:rsid w:val="007F6A82"/>
    <w:pPr>
      <w:widowControl w:val="0"/>
      <w:spacing w:before="240" w:after="60"/>
      <w:ind w:left="1008" w:hanging="1008"/>
      <w:outlineLvl w:val="4"/>
    </w:pPr>
    <w:rPr>
      <w:rFonts w:ascii="Calibri" w:hAnsi="Calibri"/>
      <w:b/>
      <w:bCs/>
      <w:i/>
      <w:iCs/>
      <w:sz w:val="26"/>
      <w:szCs w:val="26"/>
    </w:rPr>
  </w:style>
  <w:style w:type="paragraph" w:styleId="Nagwek6">
    <w:name w:val="heading 6"/>
    <w:basedOn w:val="Normalny"/>
    <w:next w:val="Normalny"/>
    <w:link w:val="Nagwek6Znak"/>
    <w:uiPriority w:val="9"/>
    <w:semiHidden/>
    <w:unhideWhenUsed/>
    <w:qFormat/>
    <w:rsid w:val="007F6A82"/>
    <w:pPr>
      <w:widowControl w:val="0"/>
      <w:spacing w:before="240" w:after="60"/>
      <w:ind w:left="1152" w:hanging="1152"/>
      <w:outlineLvl w:val="5"/>
    </w:pPr>
    <w:rPr>
      <w:rFonts w:ascii="Calibri" w:hAnsi="Calibri"/>
      <w:b/>
      <w:bCs/>
      <w:sz w:val="22"/>
    </w:rPr>
  </w:style>
  <w:style w:type="paragraph" w:styleId="Nagwek7">
    <w:name w:val="heading 7"/>
    <w:basedOn w:val="Normalny"/>
    <w:next w:val="Normalny"/>
    <w:link w:val="Nagwek7Znak"/>
    <w:uiPriority w:val="9"/>
    <w:semiHidden/>
    <w:unhideWhenUsed/>
    <w:qFormat/>
    <w:rsid w:val="007F6A82"/>
    <w:pPr>
      <w:widowControl w:val="0"/>
      <w:spacing w:before="240" w:after="60"/>
      <w:ind w:left="1296" w:hanging="1296"/>
      <w:outlineLvl w:val="6"/>
    </w:pPr>
    <w:rPr>
      <w:rFonts w:ascii="Calibri" w:hAnsi="Calibri"/>
      <w:szCs w:val="24"/>
    </w:rPr>
  </w:style>
  <w:style w:type="paragraph" w:styleId="Nagwek8">
    <w:name w:val="heading 8"/>
    <w:basedOn w:val="Normalny"/>
    <w:next w:val="Normalny"/>
    <w:link w:val="Nagwek8Znak"/>
    <w:uiPriority w:val="9"/>
    <w:semiHidden/>
    <w:unhideWhenUsed/>
    <w:qFormat/>
    <w:rsid w:val="007F6A82"/>
    <w:pPr>
      <w:widowControl w:val="0"/>
      <w:spacing w:before="240" w:after="60"/>
      <w:ind w:left="1440" w:hanging="1440"/>
      <w:outlineLvl w:val="7"/>
    </w:pPr>
    <w:rPr>
      <w:rFonts w:ascii="Calibri" w:hAnsi="Calibri"/>
      <w:i/>
      <w:iCs/>
      <w:szCs w:val="24"/>
    </w:rPr>
  </w:style>
  <w:style w:type="paragraph" w:styleId="Nagwek9">
    <w:name w:val="heading 9"/>
    <w:basedOn w:val="Normalny"/>
    <w:next w:val="Normalny"/>
    <w:link w:val="Nagwek9Znak"/>
    <w:uiPriority w:val="9"/>
    <w:semiHidden/>
    <w:unhideWhenUsed/>
    <w:qFormat/>
    <w:rsid w:val="007F6A82"/>
    <w:pPr>
      <w:widowControl w:val="0"/>
      <w:spacing w:before="240" w:after="60"/>
      <w:ind w:left="1584" w:hanging="1584"/>
      <w:outlineLvl w:val="8"/>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709C4"/>
    <w:rPr>
      <w:rFonts w:ascii="Cambria" w:eastAsia="Times New Roman" w:hAnsi="Cambria" w:cs="Times New Roman"/>
      <w:b/>
      <w:bCs/>
      <w:smallCaps/>
      <w:sz w:val="32"/>
      <w:szCs w:val="28"/>
      <w:lang w:eastAsia="en-US" w:bidi="ar-SA"/>
    </w:rPr>
  </w:style>
  <w:style w:type="paragraph" w:styleId="Akapitzlist">
    <w:name w:val="List Paragraph"/>
    <w:aliases w:val="Numerowanie,List Paragraph,Akapit z listą BS,Kolorowa lista — akcent 11"/>
    <w:basedOn w:val="Normalny"/>
    <w:link w:val="AkapitzlistZnak"/>
    <w:uiPriority w:val="34"/>
    <w:qFormat/>
    <w:rsid w:val="002709C4"/>
    <w:pPr>
      <w:ind w:left="720"/>
      <w:contextualSpacing/>
    </w:pPr>
    <w:rPr>
      <w:szCs w:val="20"/>
      <w:lang w:val="x-none" w:eastAsia="x-none"/>
    </w:rPr>
  </w:style>
  <w:style w:type="character" w:customStyle="1" w:styleId="AkapitzlistZnak">
    <w:name w:val="Akapit z listą Znak"/>
    <w:aliases w:val="Numerowanie Znak,List Paragraph Znak,Akapit z listą BS Znak,Kolorowa lista — akcent 11 Znak"/>
    <w:link w:val="Akapitzlist"/>
    <w:uiPriority w:val="34"/>
    <w:locked/>
    <w:rsid w:val="002709C4"/>
    <w:rPr>
      <w:rFonts w:ascii="Cambria" w:eastAsia="Times New Roman" w:hAnsi="Cambria" w:cs="Times New Roman"/>
      <w:sz w:val="24"/>
      <w:szCs w:val="20"/>
      <w:lang w:val="x-none" w:eastAsia="x-none" w:bidi="ar-SA"/>
    </w:rPr>
  </w:style>
  <w:style w:type="paragraph" w:styleId="Nagwek">
    <w:name w:val="header"/>
    <w:basedOn w:val="Normalny"/>
    <w:link w:val="NagwekZnak"/>
    <w:uiPriority w:val="99"/>
    <w:unhideWhenUsed/>
    <w:rsid w:val="002709C4"/>
    <w:pPr>
      <w:tabs>
        <w:tab w:val="center" w:pos="4536"/>
        <w:tab w:val="right" w:pos="9072"/>
      </w:tabs>
      <w:spacing w:line="240" w:lineRule="auto"/>
    </w:pPr>
  </w:style>
  <w:style w:type="character" w:customStyle="1" w:styleId="NagwekZnak">
    <w:name w:val="Nagłówek Znak"/>
    <w:basedOn w:val="Domylnaczcionkaakapitu"/>
    <w:link w:val="Nagwek"/>
    <w:uiPriority w:val="99"/>
    <w:rsid w:val="002709C4"/>
    <w:rPr>
      <w:rFonts w:ascii="Cambria" w:eastAsia="Times New Roman" w:hAnsi="Cambria" w:cs="Times New Roman"/>
      <w:sz w:val="24"/>
      <w:lang w:eastAsia="en-US" w:bidi="ar-SA"/>
    </w:rPr>
  </w:style>
  <w:style w:type="paragraph" w:styleId="Stopka">
    <w:name w:val="footer"/>
    <w:basedOn w:val="Normalny"/>
    <w:link w:val="StopkaZnak"/>
    <w:uiPriority w:val="99"/>
    <w:unhideWhenUsed/>
    <w:rsid w:val="002709C4"/>
    <w:pPr>
      <w:tabs>
        <w:tab w:val="center" w:pos="4536"/>
        <w:tab w:val="right" w:pos="9072"/>
      </w:tabs>
      <w:spacing w:line="240" w:lineRule="auto"/>
    </w:pPr>
  </w:style>
  <w:style w:type="character" w:customStyle="1" w:styleId="StopkaZnak">
    <w:name w:val="Stopka Znak"/>
    <w:basedOn w:val="Domylnaczcionkaakapitu"/>
    <w:link w:val="Stopka"/>
    <w:uiPriority w:val="99"/>
    <w:rsid w:val="002709C4"/>
    <w:rPr>
      <w:rFonts w:ascii="Cambria" w:eastAsia="Times New Roman" w:hAnsi="Cambria" w:cs="Times New Roman"/>
      <w:sz w:val="24"/>
      <w:lang w:eastAsia="en-US" w:bidi="ar-SA"/>
    </w:rPr>
  </w:style>
  <w:style w:type="paragraph" w:styleId="Tekstdymka">
    <w:name w:val="Balloon Text"/>
    <w:basedOn w:val="Normalny"/>
    <w:link w:val="TekstdymkaZnak"/>
    <w:uiPriority w:val="99"/>
    <w:semiHidden/>
    <w:unhideWhenUsed/>
    <w:rsid w:val="002709C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9C4"/>
    <w:rPr>
      <w:rFonts w:ascii="Tahoma" w:eastAsia="Times New Roman" w:hAnsi="Tahoma" w:cs="Tahoma"/>
      <w:sz w:val="16"/>
      <w:szCs w:val="16"/>
      <w:lang w:eastAsia="en-US" w:bidi="ar-SA"/>
    </w:rPr>
  </w:style>
  <w:style w:type="table" w:customStyle="1" w:styleId="Tabelasiatki4akcent31">
    <w:name w:val="Tabela siatki 4 — akcent 31"/>
    <w:basedOn w:val="Standardowy"/>
    <w:uiPriority w:val="49"/>
    <w:rsid w:val="00C5017E"/>
    <w:pPr>
      <w:spacing w:after="0" w:line="240" w:lineRule="auto"/>
    </w:pPr>
    <w:rPr>
      <w:rFonts w:ascii="Calibri" w:eastAsia="Calibri" w:hAnsi="Calibri" w:cs="Times New Roman"/>
      <w:sz w:val="20"/>
      <w:szCs w:val="20"/>
      <w:lang w:eastAsia="pl-PL"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Nagwek2Znak">
    <w:name w:val="Nagłówek 2 Znak"/>
    <w:basedOn w:val="Domylnaczcionkaakapitu"/>
    <w:link w:val="Nagwek2"/>
    <w:uiPriority w:val="1"/>
    <w:rsid w:val="007F6A82"/>
    <w:rPr>
      <w:rFonts w:ascii="Georgia" w:eastAsia="Arial" w:hAnsi="Georgia" w:cs="Arial"/>
      <w:b/>
      <w:bCs/>
      <w:sz w:val="28"/>
      <w:lang w:eastAsia="en-US" w:bidi="ar-SA"/>
    </w:rPr>
  </w:style>
  <w:style w:type="character" w:customStyle="1" w:styleId="Nagwek3Znak">
    <w:name w:val="Nagłówek 3 Znak"/>
    <w:basedOn w:val="Domylnaczcionkaakapitu"/>
    <w:link w:val="Nagwek3"/>
    <w:uiPriority w:val="9"/>
    <w:rsid w:val="007F6A82"/>
    <w:rPr>
      <w:rFonts w:ascii="Georgia" w:eastAsia="Times New Roman" w:hAnsi="Georgia" w:cs="Times New Roman"/>
      <w:b/>
      <w:bCs/>
      <w:sz w:val="24"/>
      <w:szCs w:val="26"/>
      <w:lang w:eastAsia="en-US" w:bidi="ar-SA"/>
    </w:rPr>
  </w:style>
  <w:style w:type="character" w:customStyle="1" w:styleId="Nagwek4Znak">
    <w:name w:val="Nagłówek 4 Znak"/>
    <w:basedOn w:val="Domylnaczcionkaakapitu"/>
    <w:link w:val="Nagwek4"/>
    <w:uiPriority w:val="9"/>
    <w:rsid w:val="007F6A82"/>
    <w:rPr>
      <w:rFonts w:ascii="Georgia" w:eastAsia="Times New Roman" w:hAnsi="Georgia" w:cs="Times New Roman"/>
      <w:b/>
      <w:bCs/>
      <w:szCs w:val="28"/>
      <w:lang w:eastAsia="en-US" w:bidi="ar-SA"/>
    </w:rPr>
  </w:style>
  <w:style w:type="character" w:customStyle="1" w:styleId="Nagwek5Znak">
    <w:name w:val="Nagłówek 5 Znak"/>
    <w:basedOn w:val="Domylnaczcionkaakapitu"/>
    <w:link w:val="Nagwek5"/>
    <w:uiPriority w:val="9"/>
    <w:semiHidden/>
    <w:rsid w:val="007F6A82"/>
    <w:rPr>
      <w:rFonts w:ascii="Calibri" w:eastAsia="Times New Roman" w:hAnsi="Calibri" w:cs="Times New Roman"/>
      <w:b/>
      <w:bCs/>
      <w:i/>
      <w:iCs/>
      <w:sz w:val="26"/>
      <w:szCs w:val="26"/>
      <w:lang w:eastAsia="en-US" w:bidi="ar-SA"/>
    </w:rPr>
  </w:style>
  <w:style w:type="character" w:customStyle="1" w:styleId="Nagwek6Znak">
    <w:name w:val="Nagłówek 6 Znak"/>
    <w:basedOn w:val="Domylnaczcionkaakapitu"/>
    <w:link w:val="Nagwek6"/>
    <w:uiPriority w:val="9"/>
    <w:semiHidden/>
    <w:rsid w:val="007F6A82"/>
    <w:rPr>
      <w:rFonts w:ascii="Calibri" w:eastAsia="Times New Roman" w:hAnsi="Calibri" w:cs="Times New Roman"/>
      <w:b/>
      <w:bCs/>
      <w:lang w:eastAsia="en-US" w:bidi="ar-SA"/>
    </w:rPr>
  </w:style>
  <w:style w:type="character" w:customStyle="1" w:styleId="Nagwek7Znak">
    <w:name w:val="Nagłówek 7 Znak"/>
    <w:basedOn w:val="Domylnaczcionkaakapitu"/>
    <w:link w:val="Nagwek7"/>
    <w:uiPriority w:val="9"/>
    <w:semiHidden/>
    <w:rsid w:val="007F6A82"/>
    <w:rPr>
      <w:rFonts w:ascii="Calibri" w:eastAsia="Times New Roman" w:hAnsi="Calibri" w:cs="Times New Roman"/>
      <w:sz w:val="24"/>
      <w:szCs w:val="24"/>
      <w:lang w:eastAsia="en-US" w:bidi="ar-SA"/>
    </w:rPr>
  </w:style>
  <w:style w:type="character" w:customStyle="1" w:styleId="Nagwek8Znak">
    <w:name w:val="Nagłówek 8 Znak"/>
    <w:basedOn w:val="Domylnaczcionkaakapitu"/>
    <w:link w:val="Nagwek8"/>
    <w:uiPriority w:val="9"/>
    <w:semiHidden/>
    <w:rsid w:val="007F6A82"/>
    <w:rPr>
      <w:rFonts w:ascii="Calibri" w:eastAsia="Times New Roman" w:hAnsi="Calibri" w:cs="Times New Roman"/>
      <w:i/>
      <w:iCs/>
      <w:sz w:val="24"/>
      <w:szCs w:val="24"/>
      <w:lang w:eastAsia="en-US" w:bidi="ar-SA"/>
    </w:rPr>
  </w:style>
  <w:style w:type="character" w:customStyle="1" w:styleId="Nagwek9Znak">
    <w:name w:val="Nagłówek 9 Znak"/>
    <w:basedOn w:val="Domylnaczcionkaakapitu"/>
    <w:link w:val="Nagwek9"/>
    <w:uiPriority w:val="9"/>
    <w:semiHidden/>
    <w:rsid w:val="007F6A82"/>
    <w:rPr>
      <w:rFonts w:ascii="Cambria" w:eastAsia="Times New Roman" w:hAnsi="Cambria" w:cs="Times New Roman"/>
      <w:lang w:eastAsia="en-US" w:bidi="ar-SA"/>
    </w:rPr>
  </w:style>
  <w:style w:type="paragraph" w:styleId="Spistreci1">
    <w:name w:val="toc 1"/>
    <w:basedOn w:val="Normalny"/>
    <w:uiPriority w:val="39"/>
    <w:qFormat/>
    <w:rsid w:val="007F6A82"/>
    <w:pPr>
      <w:widowControl w:val="0"/>
      <w:spacing w:before="120"/>
      <w:ind w:firstLine="0"/>
      <w:jc w:val="left"/>
    </w:pPr>
    <w:rPr>
      <w:rFonts w:asciiTheme="minorHAnsi" w:eastAsia="Arial" w:hAnsiTheme="minorHAnsi" w:cs="Arial"/>
      <w:b/>
      <w:bCs/>
      <w:i/>
      <w:iCs/>
      <w:szCs w:val="24"/>
    </w:rPr>
  </w:style>
  <w:style w:type="paragraph" w:customStyle="1" w:styleId="Default">
    <w:name w:val="Default"/>
    <w:rsid w:val="00B17123"/>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styleId="Odwoaniedokomentarza">
    <w:name w:val="annotation reference"/>
    <w:basedOn w:val="Domylnaczcionkaakapitu"/>
    <w:uiPriority w:val="99"/>
    <w:semiHidden/>
    <w:unhideWhenUsed/>
    <w:rsid w:val="00B718B1"/>
    <w:rPr>
      <w:sz w:val="16"/>
      <w:szCs w:val="16"/>
    </w:rPr>
  </w:style>
  <w:style w:type="paragraph" w:styleId="Tekstkomentarza">
    <w:name w:val="annotation text"/>
    <w:basedOn w:val="Normalny"/>
    <w:link w:val="TekstkomentarzaZnak"/>
    <w:uiPriority w:val="99"/>
    <w:semiHidden/>
    <w:unhideWhenUsed/>
    <w:rsid w:val="00B718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8B1"/>
    <w:rPr>
      <w:rFonts w:ascii="Cambria" w:eastAsia="Times New Roman" w:hAnsi="Cambria" w:cs="Times New Roman"/>
      <w:sz w:val="20"/>
      <w:szCs w:val="20"/>
      <w:lang w:eastAsia="en-US" w:bidi="ar-SA"/>
    </w:rPr>
  </w:style>
  <w:style w:type="paragraph" w:styleId="Tematkomentarza">
    <w:name w:val="annotation subject"/>
    <w:basedOn w:val="Tekstkomentarza"/>
    <w:next w:val="Tekstkomentarza"/>
    <w:link w:val="TematkomentarzaZnak"/>
    <w:uiPriority w:val="99"/>
    <w:semiHidden/>
    <w:unhideWhenUsed/>
    <w:rsid w:val="00B718B1"/>
    <w:rPr>
      <w:b/>
      <w:bCs/>
    </w:rPr>
  </w:style>
  <w:style w:type="character" w:customStyle="1" w:styleId="TematkomentarzaZnak">
    <w:name w:val="Temat komentarza Znak"/>
    <w:basedOn w:val="TekstkomentarzaZnak"/>
    <w:link w:val="Tematkomentarza"/>
    <w:uiPriority w:val="99"/>
    <w:semiHidden/>
    <w:rsid w:val="00B718B1"/>
    <w:rPr>
      <w:rFonts w:ascii="Cambria" w:eastAsia="Times New Roman" w:hAnsi="Cambria" w:cs="Times New Roman"/>
      <w:b/>
      <w:bCs/>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1717</Words>
  <Characters>10307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Magdalena Ziętek-Pierzchała</cp:lastModifiedBy>
  <cp:revision>7</cp:revision>
  <dcterms:created xsi:type="dcterms:W3CDTF">2017-11-28T08:18:00Z</dcterms:created>
  <dcterms:modified xsi:type="dcterms:W3CDTF">2017-11-29T12:18:00Z</dcterms:modified>
</cp:coreProperties>
</file>